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6" w:rsidRPr="00580DC0" w:rsidRDefault="00F503B6" w:rsidP="00F503B6">
      <w:pPr>
        <w:pStyle w:val="a3"/>
        <w:tabs>
          <w:tab w:val="left" w:pos="6521"/>
        </w:tabs>
        <w:spacing w:before="0" w:beforeAutospacing="0" w:after="0" w:afterAutospacing="0" w:line="360" w:lineRule="auto"/>
        <w:ind w:left="6237"/>
        <w:jc w:val="both"/>
        <w:rPr>
          <w:sz w:val="28"/>
          <w:szCs w:val="28"/>
          <w:lang w:val="uk-UA"/>
        </w:rPr>
      </w:pPr>
      <w:r w:rsidRPr="00580DC0">
        <w:rPr>
          <w:sz w:val="28"/>
          <w:szCs w:val="28"/>
        </w:rPr>
        <w:t>Додаток</w:t>
      </w:r>
      <w:r w:rsidRPr="00580DC0">
        <w:rPr>
          <w:sz w:val="28"/>
          <w:szCs w:val="28"/>
          <w:lang w:val="uk-UA"/>
        </w:rPr>
        <w:t>1</w:t>
      </w:r>
    </w:p>
    <w:p w:rsidR="00F503B6" w:rsidRPr="00580DC0" w:rsidRDefault="00F503B6" w:rsidP="00F503B6">
      <w:pPr>
        <w:spacing w:line="360" w:lineRule="auto"/>
        <w:ind w:left="6237"/>
        <w:rPr>
          <w:rFonts w:ascii="Times New Roman" w:hAnsi="Times New Roman"/>
          <w:sz w:val="28"/>
          <w:szCs w:val="28"/>
          <w:lang w:val="ru-RU"/>
        </w:rPr>
      </w:pPr>
      <w:r w:rsidRPr="00580DC0">
        <w:rPr>
          <w:rFonts w:ascii="Times New Roman" w:hAnsi="Times New Roman"/>
          <w:sz w:val="28"/>
          <w:szCs w:val="28"/>
          <w:lang w:val="ru-RU"/>
        </w:rPr>
        <w:t>до наказу по ХЛ № 51</w:t>
      </w:r>
    </w:p>
    <w:p w:rsidR="00F503B6" w:rsidRPr="00580DC0" w:rsidRDefault="00F503B6" w:rsidP="00F503B6">
      <w:pPr>
        <w:spacing w:line="360" w:lineRule="auto"/>
        <w:ind w:left="6237"/>
        <w:rPr>
          <w:rFonts w:ascii="Times New Roman" w:hAnsi="Times New Roman"/>
          <w:sz w:val="20"/>
          <w:szCs w:val="20"/>
          <w:lang w:val="uk-UA"/>
        </w:rPr>
      </w:pPr>
      <w:r w:rsidRPr="00580DC0">
        <w:rPr>
          <w:rFonts w:ascii="Times New Roman" w:hAnsi="Times New Roman"/>
          <w:sz w:val="28"/>
          <w:szCs w:val="28"/>
          <w:lang w:val="ru-RU"/>
        </w:rPr>
        <w:t>від 29.12.2023 №         -о</w:t>
      </w:r>
    </w:p>
    <w:p w:rsidR="00F503B6" w:rsidRDefault="00F503B6" w:rsidP="00790AC0">
      <w:pPr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90AC0" w:rsidRPr="00B72064" w:rsidRDefault="00790AC0" w:rsidP="00790AC0">
      <w:pPr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72064">
        <w:rPr>
          <w:rFonts w:ascii="Times New Roman" w:hAnsi="Times New Roman"/>
          <w:b/>
          <w:bCs/>
          <w:sz w:val="28"/>
          <w:szCs w:val="28"/>
          <w:lang w:val="uk-UA"/>
        </w:rPr>
        <w:t xml:space="preserve">Довідка </w:t>
      </w:r>
    </w:p>
    <w:p w:rsidR="00790AC0" w:rsidRPr="00B72064" w:rsidRDefault="00284655" w:rsidP="00790AC0">
      <w:pPr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72064">
        <w:rPr>
          <w:rFonts w:ascii="Times New Roman" w:hAnsi="Times New Roman"/>
          <w:b/>
          <w:bCs/>
          <w:sz w:val="28"/>
          <w:szCs w:val="28"/>
          <w:lang w:val="uk-UA"/>
        </w:rPr>
        <w:t>про стан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2064">
        <w:rPr>
          <w:rFonts w:ascii="Times New Roman" w:hAnsi="Times New Roman"/>
          <w:b/>
          <w:sz w:val="28"/>
          <w:szCs w:val="28"/>
          <w:lang w:val="uk-UA"/>
        </w:rPr>
        <w:t>правоосвітньої та правовиховної</w:t>
      </w:r>
      <w:r w:rsidRPr="00B7206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790AC0" w:rsidRPr="00B72064">
        <w:rPr>
          <w:rFonts w:ascii="Times New Roman" w:hAnsi="Times New Roman"/>
          <w:b/>
          <w:bCs/>
          <w:sz w:val="28"/>
          <w:szCs w:val="28"/>
          <w:lang w:val="uk-UA"/>
        </w:rPr>
        <w:t>у Х</w:t>
      </w:r>
      <w:r w:rsidR="00F503B6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 w:rsidR="00790AC0" w:rsidRPr="00B72064">
        <w:rPr>
          <w:rFonts w:ascii="Times New Roman" w:hAnsi="Times New Roman"/>
          <w:b/>
          <w:bCs/>
          <w:sz w:val="28"/>
          <w:szCs w:val="28"/>
          <w:lang w:val="uk-UA"/>
        </w:rPr>
        <w:t xml:space="preserve"> № 51</w:t>
      </w:r>
    </w:p>
    <w:p w:rsidR="00147D1A" w:rsidRPr="00D95A19" w:rsidRDefault="00790AC0" w:rsidP="00790AC0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B72064">
        <w:rPr>
          <w:b/>
          <w:bCs/>
          <w:sz w:val="28"/>
          <w:szCs w:val="28"/>
          <w:lang w:val="uk-UA"/>
        </w:rPr>
        <w:t xml:space="preserve"> у </w:t>
      </w:r>
      <w:r w:rsidR="00F503B6">
        <w:rPr>
          <w:b/>
          <w:bCs/>
          <w:sz w:val="28"/>
          <w:szCs w:val="28"/>
          <w:lang w:val="uk-UA"/>
        </w:rPr>
        <w:t xml:space="preserve">І семестрі </w:t>
      </w:r>
      <w:r w:rsidRPr="00B72064">
        <w:rPr>
          <w:b/>
          <w:bCs/>
          <w:sz w:val="28"/>
          <w:szCs w:val="28"/>
          <w:lang w:val="uk-UA"/>
        </w:rPr>
        <w:t>202</w:t>
      </w:r>
      <w:r w:rsidR="00F503B6">
        <w:rPr>
          <w:b/>
          <w:bCs/>
          <w:sz w:val="28"/>
          <w:szCs w:val="28"/>
          <w:lang w:val="uk-UA"/>
        </w:rPr>
        <w:t>3</w:t>
      </w:r>
      <w:r w:rsidRPr="00B72064">
        <w:rPr>
          <w:b/>
          <w:bCs/>
          <w:sz w:val="28"/>
          <w:szCs w:val="28"/>
          <w:lang w:val="uk-UA"/>
        </w:rPr>
        <w:t>/202</w:t>
      </w:r>
      <w:r w:rsidR="00F503B6">
        <w:rPr>
          <w:b/>
          <w:bCs/>
          <w:sz w:val="28"/>
          <w:szCs w:val="28"/>
          <w:lang w:val="uk-UA"/>
        </w:rPr>
        <w:t>4</w:t>
      </w:r>
      <w:r w:rsidRPr="00B72064">
        <w:rPr>
          <w:b/>
          <w:bCs/>
          <w:sz w:val="28"/>
          <w:szCs w:val="28"/>
          <w:lang w:val="uk-UA"/>
        </w:rPr>
        <w:t xml:space="preserve"> навчальному році</w:t>
      </w:r>
      <w:r w:rsidRPr="00D95A19">
        <w:rPr>
          <w:rStyle w:val="22"/>
          <w:sz w:val="28"/>
          <w:szCs w:val="28"/>
          <w:lang w:val="uk-UA"/>
        </w:rPr>
        <w:t xml:space="preserve"> </w:t>
      </w:r>
    </w:p>
    <w:p w:rsidR="00B72064" w:rsidRPr="00B72064" w:rsidRDefault="00B72064" w:rsidP="00B72064">
      <w:pPr>
        <w:spacing w:line="360" w:lineRule="auto"/>
        <w:ind w:firstLine="567"/>
        <w:jc w:val="both"/>
        <w:outlineLvl w:val="3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На виконання Конституції України, Конвенції ООН про права дитини, Законів України «Про освіту», «Про повну загальну середню освіту»,  від 21.12.2010 № 2823-VI «Про внесення змін до Закону України "Про основи соціального захисту бездомних громадян і безпритульних дітей», 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листів Міністерства освіти і науки, молоді та спорту України 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від  13.09.2010  № 1/9-623 «Щодо подолання злочинності серед неповнолітніх та організації профілактичної роботи», 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від 28.12.2016 №1/9-680  «Щодо захисту дітей від усіх форм насильства, образ, недбалого й жорстокого поводження», від 19.10.2010 № 1/9-838 «Про рекомендації Всеукраїнської міжвідомчої координаційно-методичної ради з правової освіти населення», </w:t>
      </w:r>
      <w:hyperlink r:id="rId8" w:history="1">
        <w:r w:rsidRPr="00B72064">
          <w:rPr>
            <w:rFonts w:ascii="Times New Roman" w:hAnsi="Times New Roman"/>
            <w:bCs/>
            <w:sz w:val="28"/>
            <w:szCs w:val="28"/>
            <w:lang w:val="uk-UA"/>
          </w:rPr>
          <w:t>від 29.10.2010 № 1023 «Щодо профілактики злочинності та правопорушень серед дітей, захисту їх прав на освіту»</w:t>
        </w:r>
      </w:hyperlink>
      <w:r w:rsidRPr="00B720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від 13.09.2010 № 1/9-623 «Щодо подолання злочинності серед неповнолітніх та організації профілактичної роботи», </w:t>
      </w:r>
      <w:hyperlink r:id="rId9" w:history="1">
        <w:r w:rsidRPr="00B72064">
          <w:rPr>
            <w:rFonts w:ascii="Times New Roman" w:hAnsi="Times New Roman"/>
            <w:bCs/>
            <w:sz w:val="28"/>
            <w:szCs w:val="28"/>
            <w:lang w:val="uk-UA"/>
          </w:rPr>
          <w:t>від 11.02.2013 № /9-96 «Щодо профілактичної роботи з запобігання правопорушенням та злочинності серед дітей та учнівської молоді»</w:t>
        </w:r>
      </w:hyperlink>
      <w:r w:rsidRPr="00B720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Постанов КМУ від 21.11.2013 № 896 «Про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(осіб)», від 21.11.2013 № 895 «Про затвердження Порядку взаємодії суб’єктів соціального супроводу сімей (осіб), які перебувають у складних життєвих обставинах», 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наказів Міністерства освіти і науки, молоді та спорту України від 16.12.2008 № 1/9-806 «Про проведення заходів з профілактики поширення ксенофобських і расистських проявів серед дітей, учнівської та студентської молоді», </w:t>
      </w:r>
      <w:hyperlink r:id="rId10" w:history="1">
        <w:r w:rsidRPr="00B72064">
          <w:rPr>
            <w:rFonts w:ascii="Times New Roman" w:hAnsi="Times New Roman"/>
            <w:bCs/>
            <w:sz w:val="28"/>
            <w:szCs w:val="28"/>
            <w:lang w:val="uk-UA"/>
          </w:rPr>
          <w:t xml:space="preserve">від 21.02.2013 № 176 «Про </w:t>
        </w:r>
        <w:r w:rsidRPr="00B72064">
          <w:rPr>
            <w:rFonts w:ascii="Times New Roman" w:hAnsi="Times New Roman"/>
            <w:bCs/>
            <w:sz w:val="28"/>
            <w:szCs w:val="28"/>
            <w:lang w:val="uk-UA"/>
          </w:rPr>
          <w:lastRenderedPageBreak/>
          <w:t>затвердження плану заходів щодо запобігання правопорушенням серед дітей, попередження жорстокого поводження з ними</w:t>
        </w:r>
      </w:hyperlink>
      <w:r w:rsidRPr="00B72064">
        <w:rPr>
          <w:rFonts w:ascii="Times New Roman" w:hAnsi="Times New Roman"/>
          <w:sz w:val="28"/>
          <w:szCs w:val="28"/>
          <w:lang w:val="uk-UA"/>
        </w:rPr>
        <w:t>»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від 19.08.2014 № 564/836/945/577 «Про затвердження Порядку розгляду звернень та повідомлень з приводу жорстокого поводження з дітьми або загрози його вчинення», </w:t>
      </w:r>
      <w:r w:rsidRPr="00B72064">
        <w:rPr>
          <w:rFonts w:ascii="Times New Roman" w:hAnsi="Times New Roman"/>
          <w:bCs/>
          <w:sz w:val="28"/>
          <w:szCs w:val="28"/>
          <w:lang w:val="uk-UA"/>
        </w:rPr>
        <w:t xml:space="preserve">від 03.10.2018 № 800 «Деякі питання соціального захисту дітей, які перебувають у складних життєвих обставинах, у тому числі таких, що можуть загрожувати їх життю та здоров'ю», </w:t>
      </w:r>
      <w:r w:rsidRPr="00B72064">
        <w:rPr>
          <w:rFonts w:ascii="Times New Roman" w:hAnsi="Times New Roman"/>
          <w:sz w:val="28"/>
          <w:szCs w:val="28"/>
          <w:lang w:val="uk-UA"/>
        </w:rPr>
        <w:t>від 02.10.2018 № 1047 «Про затвердження Методичних рекомендацій щодо виявлення, реагування на випадки домашнього насильства і взаємодії педагогічних працівників із іншими органами та службами», від 26.02.2020 № 293 «Про затвердження  плану заходів, спрямованих на запобігання та протидію булінгу (цькування) в закладах освіти, відповідно до річного плану роботи школи на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навчальний рік, з метою формування в молоді високої правової культури, вмінь та навичок легальними способами захищати загальновизнані суспільні цінності, залучення її до свідомої участі в громадському та духовному житті держави  було проведено перевірку стану правоосвітньої та правовиховної роботи в школі у І семестрі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навчального року.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Головною метою закладу освіти є забезпечення реалізації права громадян на здобуття повної загальної середньої освіти.</w:t>
      </w:r>
    </w:p>
    <w:p w:rsidR="00B72064" w:rsidRPr="00B72064" w:rsidRDefault="00B72064" w:rsidP="00B72064">
      <w:pPr>
        <w:pStyle w:val="23"/>
        <w:tabs>
          <w:tab w:val="left" w:pos="108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Головними завданнями закладу освіти в питаннях правового виховання є: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формування в учнів моральних якостей особистості громадянина України, виховання відповідального ставлення до життя через співпереживання та милосердя;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впровадження новітніх методик, форм навчання  і виховання учнівської молоді на основі використання сучасних інтерактивних технологій;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  <w:tab w:val="num" w:pos="12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виховання 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обов'язків людини і громадянина;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lastRenderedPageBreak/>
        <w:t>розвиток особистості учня, його здібностей і обдарувань, наукового світогляду;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  <w:tab w:val="num" w:pos="126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реалізація права учнів на вільне формування політичних і світоглядних переконань;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виховання свідомого ставлення до свого здоров’я та здоров’я інших громадян як найвищої соціальної цінності, формування засад здорового способу життя, збереження і зміцнення фізичного та психічного здоров’я учнів;</w:t>
      </w:r>
    </w:p>
    <w:p w:rsidR="00B72064" w:rsidRPr="00B72064" w:rsidRDefault="00B72064" w:rsidP="00B72064">
      <w:pPr>
        <w:pStyle w:val="23"/>
        <w:widowControl w:val="0"/>
        <w:numPr>
          <w:ilvl w:val="0"/>
          <w:numId w:val="19"/>
        </w:numPr>
        <w:tabs>
          <w:tab w:val="left" w:pos="36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ru-RU"/>
        </w:rPr>
        <w:t>створення умов для оволодіння системою наукових знань про природу, людину і суспільство.</w:t>
      </w:r>
    </w:p>
    <w:p w:rsidR="00B72064" w:rsidRPr="00B72064" w:rsidRDefault="00B72064" w:rsidP="00B72064">
      <w:pPr>
        <w:spacing w:line="360" w:lineRule="auto"/>
        <w:ind w:left="34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Упродовж І семестру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навчального  року в школі були проведені:</w:t>
      </w:r>
    </w:p>
    <w:p w:rsidR="00B72064" w:rsidRPr="00B72064" w:rsidRDefault="00B72064" w:rsidP="00B72064">
      <w:pPr>
        <w:pStyle w:val="ae"/>
        <w:numPr>
          <w:ilvl w:val="0"/>
          <w:numId w:val="23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тиждень правових знань (грудень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);</w:t>
      </w:r>
    </w:p>
    <w:p w:rsidR="00B72064" w:rsidRPr="00B72064" w:rsidRDefault="00B72064" w:rsidP="00B72064">
      <w:pPr>
        <w:pStyle w:val="ae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виховні години на правову тематику: «Права дитини відповідно до конвенції ООН про права дитини», «Відповідальність неповнолітніх»;</w:t>
      </w:r>
    </w:p>
    <w:p w:rsidR="00B72064" w:rsidRPr="00B72064" w:rsidRDefault="00B72064" w:rsidP="00B72064">
      <w:pPr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години спілкування, на яких молодшим школярам були надані початкові знання про норми поведінки;</w:t>
      </w:r>
    </w:p>
    <w:p w:rsidR="00B72064" w:rsidRPr="00B72064" w:rsidRDefault="00B72064" w:rsidP="00B72064">
      <w:pPr>
        <w:pStyle w:val="ae"/>
        <w:numPr>
          <w:ilvl w:val="0"/>
          <w:numId w:val="20"/>
        </w:numPr>
        <w:shd w:val="clear" w:color="auto" w:fill="FFFFFF"/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бесіди з учнями 7-11-х класів про недопущення здійснення правопорушень і злочинів, недопустимість пропусків занять без поважної причини, недопустимість вживання алкогольних напоїв та наркотичних речовин;</w:t>
      </w:r>
    </w:p>
    <w:p w:rsidR="00B72064" w:rsidRPr="00B72064" w:rsidRDefault="00B72064" w:rsidP="00B72064">
      <w:pPr>
        <w:pStyle w:val="ae"/>
        <w:numPr>
          <w:ilvl w:val="0"/>
          <w:numId w:val="22"/>
        </w:numPr>
        <w:tabs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батьківські збори, на яких розглядалися правила дотримання внутрішнього розпорядку та інші питання щодо правової культури;</w:t>
      </w:r>
    </w:p>
    <w:p w:rsidR="00B72064" w:rsidRPr="00B72064" w:rsidRDefault="00B72064" w:rsidP="00B72064">
      <w:pPr>
        <w:pStyle w:val="ae"/>
        <w:numPr>
          <w:ilvl w:val="0"/>
          <w:numId w:val="22"/>
        </w:numPr>
        <w:tabs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виховні заходи, спрямовані на ознайомлення з новелами законодавства стосовно булінгу.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 закладі освіти створена і працює молодіжна організація «Нове покоління», до складу якої входять найактивніші учні школи. Актив організації  нараховує  22 учня.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Дитячо-юнацька організація «Нове покоління» є органом учнівського самоврядування і забезпечує реалізацію правовиховної системи в школі, дає </w:t>
      </w:r>
      <w:r w:rsidRPr="00B72064">
        <w:rPr>
          <w:rFonts w:ascii="Times New Roman" w:hAnsi="Times New Roman"/>
          <w:sz w:val="28"/>
          <w:szCs w:val="28"/>
          <w:lang w:val="uk-UA"/>
        </w:rPr>
        <w:lastRenderedPageBreak/>
        <w:t xml:space="preserve">можливість кожній дитині самореалізуватися, стати соціально активною особистістю. </w:t>
      </w:r>
    </w:p>
    <w:p w:rsidR="00B72064" w:rsidRPr="00B72064" w:rsidRDefault="00B72064" w:rsidP="00B7206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Основні види діяльності дитячо-юнацької організації «Нове покоління»: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36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участь у загальношкільних, районних, міських, обласних та Всеукраїнських заходах згідно з річним планом роботи, залучення учнів до планування, організації, контролю пізнавальної та навчально-виховної діяльності учнів;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виявлення почуття відповідальності за доручені громадські справи;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вивчення історії свого рідного краю;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дотримання правил для учнів;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дотримання всіх статей Статуту «Нового покоління»;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дотримання Конвенції з прав дитини;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турбота про старших та молодших; 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участь у трудових десантах згідно з планом роботи школи;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бережливе ставлення до шкільного майна;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участь у спортивних змаганнях школи;</w:t>
      </w:r>
    </w:p>
    <w:p w:rsidR="00B72064" w:rsidRPr="00B72064" w:rsidRDefault="00B72064" w:rsidP="00B72064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охорона навколишнього природного середовища.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Для забезпечення реалізації задач правової освіти та виховання використовувалися різноманітні форми та методи роботи: виховні години,  «круглі столи», конференції, конкурси, турніри, вікторини, зустрічі з працівниками правоохоронних органів, індивідуальні бесіди, анкетування,  дискусії, операції, рейди, акції, соціальні проекти, колективні творчі справи тощо.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Практичним психологом  Федяніною В.О. регулярно (за окремим графіком) проводилася робота з дітьми з питань родинних відносин, спілкування з однолітками. Індивідуальний підхід до проблем родин і окремих учнів як у відносинах з дорослими так і з однолітками та повна конфіденційність дозволяють шкільній психологічній службі попередити або ліквідувати будь-які правопорушення.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lastRenderedPageBreak/>
        <w:t xml:space="preserve">На нарадах при директорі  розглядалися питання про організацію, проведення та вдосконалення роботи з питань правової освіти та виховання учнів школи та їх батьків. 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Правовиховній та правоосвітній роботі в закладі освіти приділяється велика увага. Один із напрямів профільного навчання у школі  є суспільно-гуманітарний. 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Вчителем правознавства Бармас О.В. проводиться систематична  робота з питань правового виховання учнів, а саме:</w:t>
      </w:r>
    </w:p>
    <w:p w:rsidR="00F503B6" w:rsidRDefault="00F503B6" w:rsidP="00F503B6">
      <w:pPr>
        <w:pStyle w:val="ae"/>
        <w:numPr>
          <w:ilvl w:val="0"/>
          <w:numId w:val="22"/>
        </w:numPr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A257E">
        <w:rPr>
          <w:rFonts w:ascii="Times New Roman" w:hAnsi="Times New Roman"/>
          <w:sz w:val="28"/>
          <w:szCs w:val="28"/>
          <w:lang w:val="uk-UA"/>
        </w:rPr>
        <w:t>у районному етапі Всеукраїнської учнівської олімпіади з історії Казацький Во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1A257E">
        <w:rPr>
          <w:rFonts w:ascii="Times New Roman" w:hAnsi="Times New Roman"/>
          <w:sz w:val="28"/>
          <w:szCs w:val="28"/>
          <w:lang w:val="uk-UA"/>
        </w:rPr>
        <w:t xml:space="preserve">одимир, учень 11-А класу, посів ІІ місце,  Ломіно Єгор, учень 9-Б класу, посів ІІ місце, </w:t>
      </w:r>
      <w:r w:rsidRPr="001A257E"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  <w:t>Ледовська Катерина, учениця 10-А класу, посіла ІІІ місце</w:t>
      </w:r>
      <w:r w:rsidRPr="001A257E">
        <w:rPr>
          <w:rFonts w:ascii="Times New Roman" w:hAnsi="Times New Roman"/>
          <w:sz w:val="28"/>
          <w:szCs w:val="28"/>
          <w:lang w:val="uk-UA"/>
        </w:rPr>
        <w:t>;</w:t>
      </w:r>
    </w:p>
    <w:p w:rsidR="00F503B6" w:rsidRPr="002B1C6E" w:rsidRDefault="00F503B6" w:rsidP="00F503B6">
      <w:pPr>
        <w:pStyle w:val="ae"/>
        <w:numPr>
          <w:ilvl w:val="0"/>
          <w:numId w:val="22"/>
        </w:numPr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2B1C6E">
        <w:rPr>
          <w:rFonts w:ascii="Times New Roman" w:hAnsi="Times New Roman"/>
          <w:sz w:val="28"/>
          <w:szCs w:val="28"/>
          <w:lang w:val="uk-UA"/>
        </w:rPr>
        <w:t xml:space="preserve">Ломіно Єгор, учень 9-Б класу, у складі збірної команди Шевченківського району посів І місце у </w:t>
      </w:r>
      <w:r w:rsidRPr="002B1C6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районному турнірі юних істориків, </w:t>
      </w:r>
      <w:r w:rsidRPr="002B1C6E">
        <w:rPr>
          <w:rFonts w:ascii="Times New Roman" w:hAnsi="Times New Roman"/>
          <w:sz w:val="28"/>
          <w:szCs w:val="28"/>
          <w:lang w:val="uk-UA"/>
        </w:rPr>
        <w:t xml:space="preserve">у складі збірної команди Шевченківського району посів І місце у </w:t>
      </w:r>
      <w:r w:rsidRPr="002B1C6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міському турнірі юних істориків та </w:t>
      </w:r>
      <w:r w:rsidRPr="002B1C6E">
        <w:rPr>
          <w:rFonts w:ascii="Times New Roman" w:hAnsi="Times New Roman"/>
          <w:sz w:val="28"/>
          <w:szCs w:val="28"/>
          <w:lang w:val="uk-UA"/>
        </w:rPr>
        <w:t xml:space="preserve">у складі збірної команди Шевченківського району посів І місце у </w:t>
      </w:r>
      <w:r w:rsidRPr="002B1C6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Всеукраїнському турнірі юних істориків; </w:t>
      </w:r>
    </w:p>
    <w:p w:rsidR="00F503B6" w:rsidRPr="001A257E" w:rsidRDefault="00F503B6" w:rsidP="00F503B6">
      <w:pPr>
        <w:pStyle w:val="ae"/>
        <w:numPr>
          <w:ilvl w:val="0"/>
          <w:numId w:val="22"/>
        </w:numPr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1C6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Василига Валерія, учениця 9-Б класу, посіла ІІ місце у районному етапі </w:t>
      </w:r>
      <w:r w:rsidRPr="001A257E">
        <w:rPr>
          <w:rFonts w:ascii="Times New Roman" w:hAnsi="Times New Roman"/>
          <w:bCs/>
          <w:sz w:val="28"/>
          <w:szCs w:val="28"/>
          <w:lang w:val="uk-UA"/>
        </w:rPr>
        <w:t>Всеукраїнсько</w:t>
      </w:r>
      <w:r>
        <w:rPr>
          <w:rFonts w:ascii="Times New Roman" w:hAnsi="Times New Roman"/>
          <w:bCs/>
          <w:sz w:val="28"/>
          <w:szCs w:val="28"/>
          <w:lang w:val="uk-UA"/>
        </w:rPr>
        <w:t>го</w:t>
      </w:r>
      <w:r w:rsidRPr="001A257E">
        <w:rPr>
          <w:rFonts w:ascii="Times New Roman" w:hAnsi="Times New Roman"/>
          <w:bCs/>
          <w:sz w:val="28"/>
          <w:szCs w:val="28"/>
          <w:lang w:val="uk-UA"/>
        </w:rPr>
        <w:t xml:space="preserve"> конкурс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1A257E">
        <w:rPr>
          <w:rFonts w:ascii="Times New Roman" w:hAnsi="Times New Roman"/>
          <w:bCs/>
          <w:sz w:val="28"/>
          <w:szCs w:val="28"/>
          <w:lang w:val="uk-UA"/>
        </w:rPr>
        <w:t>-захист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1A257E">
        <w:rPr>
          <w:rFonts w:ascii="Times New Roman" w:hAnsi="Times New Roman"/>
          <w:bCs/>
          <w:sz w:val="28"/>
          <w:szCs w:val="28"/>
          <w:lang w:val="uk-UA"/>
        </w:rPr>
        <w:t xml:space="preserve"> науково-дослідницьких робіт учнів-членів МАН 2023/2024 н.р.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B72064" w:rsidRPr="00F503B6" w:rsidRDefault="00F503B6" w:rsidP="00B72064">
      <w:pPr>
        <w:pStyle w:val="ae"/>
        <w:numPr>
          <w:ilvl w:val="0"/>
          <w:numId w:val="22"/>
        </w:numPr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03B6">
        <w:rPr>
          <w:rFonts w:ascii="Times New Roman" w:hAnsi="Times New Roman"/>
          <w:sz w:val="28"/>
          <w:szCs w:val="28"/>
          <w:lang w:val="uk-UA"/>
        </w:rPr>
        <w:t>у районному етапі Всеукраїнської учнівської олімпіади з правознавства Жучкова Вероніка, учениця 9-А класу, посіла ІІІ місце</w:t>
      </w:r>
      <w:r w:rsidR="00B72064" w:rsidRPr="00F503B6">
        <w:rPr>
          <w:rFonts w:ascii="Times New Roman" w:hAnsi="Times New Roman"/>
          <w:sz w:val="28"/>
          <w:szCs w:val="28"/>
          <w:lang w:val="uk-UA"/>
        </w:rPr>
        <w:t>;</w:t>
      </w:r>
    </w:p>
    <w:p w:rsidR="00B72064" w:rsidRPr="00B72064" w:rsidRDefault="00B72064" w:rsidP="00B72064">
      <w:pPr>
        <w:pStyle w:val="ae"/>
        <w:numPr>
          <w:ilvl w:val="0"/>
          <w:numId w:val="22"/>
        </w:numPr>
        <w:tabs>
          <w:tab w:val="left" w:pos="0"/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  грудні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року пройшов тиждень правових знань, впродовж якого було проведено ряд уроків до річниці прийняття Конвенції ООН, які сприяли підвищенню рівня правової освіти учнів.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У І семестрі  навчального року превентивне виховання передбачало реалізацію заходів, спрямованих на попередження правопорушень, злочинів та злочинності серед неповнолітніх; формування та вдосконалення  способу життя учнів без порушення норм моралі. 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lastRenderedPageBreak/>
        <w:t>Відповідна робота проводилась з батьками, яким надавалась психолого-педагогічна допомога у вихованні дітей. На кожних батьківських зборах та в індивідуальних бесідах з батьками або особами, що їх замінюють, проводилась  робота щодо їх юридичної відповідальності  за виховання дітей, про недопустимість  жорстокого поводження з дітьми. Батьки залучаються до роботи Ради школи, батьківських комітетів класів та школи.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З метою  удосконалення роботи щодо обліку відвідування учнями навчальних занять були розроблені організаційні та виховні заходи щодо залучення учнів до навчання, проведена робота з педколективом щодо забезпечення їх неухильного виконання, класними керівниками спланована робота з учнями, які  виховуються в  неблагонадійних сім’ях, щодо відвідування ними навчальних занять. Упродовж навчального дня класним керівником заповнюється сторінка журналу обліку відвідувань. Довідки та пояснення щодо причини відсутності учнів під час навчальних занять зберігаються в  особових справах. Щотижня  проводиться аналіз стану відвідування учнями навчальних занять. Класні керівники постійно підтримують зв’язок з батьками та своєчасно інформують батьків про стан відвідування учнями навчальних занять. </w:t>
      </w:r>
    </w:p>
    <w:p w:rsidR="00B72064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 xml:space="preserve">Особлива увага приділяється неблагонадійним сім'ям та учням, що потребують особливої педагогічної уваги. З ними проводиться індивідуальна робота  класним керівником разом з шкільним педагогом. Одним з найважливіших напрямків правоосвітньої роботи в школі є робота щодо профілактики шкідливих звичок та формування здорового способу життя школярів. З цією метою учителями-предметниками були проведені онлайн-заходи:  профілактичні бесіди, конкурси плакатів та малюнків, конференції, диспути, рольові ігри тощо. </w:t>
      </w:r>
    </w:p>
    <w:p w:rsidR="00790AC0" w:rsidRPr="00B72064" w:rsidRDefault="00B72064" w:rsidP="00B720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За результатами перевірки можна зробити висновок, що правовиховна та правоосвітня робота у закладі  освіти проводиться на належному рівні, з урахуванням вимог часу в системі реформування освіти та норм діючого законодавства України.</w:t>
      </w:r>
    </w:p>
    <w:p w:rsidR="00790AC0" w:rsidRPr="00B72064" w:rsidRDefault="00790AC0" w:rsidP="00790AC0">
      <w:pPr>
        <w:spacing w:line="360" w:lineRule="auto"/>
        <w:rPr>
          <w:rFonts w:ascii="Times New Roman" w:hAnsi="Times New Roman"/>
          <w:caps/>
          <w:sz w:val="28"/>
          <w:szCs w:val="28"/>
          <w:lang w:val="uk-UA"/>
        </w:rPr>
      </w:pPr>
      <w:r w:rsidRPr="00B72064">
        <w:rPr>
          <w:rFonts w:ascii="Times New Roman" w:hAnsi="Times New Roman"/>
          <w:caps/>
          <w:sz w:val="28"/>
          <w:szCs w:val="28"/>
          <w:lang w:val="uk-UA"/>
        </w:rPr>
        <w:lastRenderedPageBreak/>
        <w:t>Рекомендації:</w:t>
      </w:r>
    </w:p>
    <w:p w:rsidR="00790AC0" w:rsidRPr="00B72064" w:rsidRDefault="00790AC0" w:rsidP="00790AC0">
      <w:pPr>
        <w:spacing w:line="360" w:lineRule="auto"/>
        <w:rPr>
          <w:rFonts w:ascii="Times New Roman" w:hAnsi="Times New Roman"/>
          <w:caps/>
          <w:sz w:val="28"/>
          <w:szCs w:val="28"/>
          <w:lang w:val="uk-UA"/>
        </w:rPr>
      </w:pPr>
    </w:p>
    <w:p w:rsidR="00B72064" w:rsidRPr="00B72064" w:rsidRDefault="00B72064" w:rsidP="00B72064">
      <w:pPr>
        <w:pStyle w:val="ae"/>
        <w:numPr>
          <w:ilvl w:val="0"/>
          <w:numId w:val="24"/>
        </w:numPr>
        <w:tabs>
          <w:tab w:val="left" w:pos="36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Практичним психологам школи Щелкуновій І.В., Федяніній В.О. продовжити проводити тренінгові заняття  правового  спрямування.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Упродовж  ІІ семестру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навчального року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2. Педагогам-організаторам Мушенко Н.В., Даценко Т.О.</w:t>
      </w:r>
      <w:r w:rsidR="00F503B6">
        <w:rPr>
          <w:rFonts w:ascii="Times New Roman" w:hAnsi="Times New Roman"/>
          <w:sz w:val="28"/>
          <w:szCs w:val="28"/>
          <w:lang w:val="uk-UA"/>
        </w:rPr>
        <w:t>, Шевченко О.Л.</w:t>
      </w:r>
      <w:r w:rsidRPr="00B72064">
        <w:rPr>
          <w:rFonts w:ascii="Times New Roman" w:hAnsi="Times New Roman"/>
          <w:sz w:val="28"/>
          <w:szCs w:val="28"/>
          <w:lang w:val="uk-UA"/>
        </w:rPr>
        <w:t>:</w:t>
      </w:r>
    </w:p>
    <w:p w:rsidR="00B72064" w:rsidRPr="00B72064" w:rsidRDefault="00B72064" w:rsidP="00B72064">
      <w:pPr>
        <w:tabs>
          <w:tab w:val="left" w:pos="284"/>
          <w:tab w:val="left" w:pos="113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2.1. Залучати до правоосвітньої виховної роботи працівників правоохоронних органів, органів юстиції, служби у справах неповнолітніх.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Постійно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2.2. Проводити  конкурси малюнків, творчих робіт з правової тематики.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Упродовж  ІІ семестру 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навчального року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3. Класним керівникам 1-11-х класів: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3.1. При плануванні виховної роботи з учнями  спланувати заходи з правової тематики.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Січень 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3.2. Залучати до гурткової та позакласної роботи дітей, схильних до правопорушень.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Постійно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3.3. Сприяти  участі учнів в онлайн-заняттях від факультетів закладів вищої освіти правового напрямку.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Упродовж ІІ семестру 202</w:t>
      </w:r>
      <w:r w:rsidR="00F503B6">
        <w:rPr>
          <w:rFonts w:ascii="Times New Roman" w:hAnsi="Times New Roman"/>
          <w:sz w:val="28"/>
          <w:szCs w:val="28"/>
          <w:lang w:val="uk-UA"/>
        </w:rPr>
        <w:t>3</w:t>
      </w:r>
      <w:r w:rsidRPr="00B72064">
        <w:rPr>
          <w:rFonts w:ascii="Times New Roman" w:hAnsi="Times New Roman"/>
          <w:sz w:val="28"/>
          <w:szCs w:val="28"/>
          <w:lang w:val="uk-UA"/>
        </w:rPr>
        <w:t>/202</w:t>
      </w:r>
      <w:r w:rsidR="00F503B6">
        <w:rPr>
          <w:rFonts w:ascii="Times New Roman" w:hAnsi="Times New Roman"/>
          <w:sz w:val="28"/>
          <w:szCs w:val="28"/>
          <w:lang w:val="uk-UA"/>
        </w:rPr>
        <w:t>4</w:t>
      </w:r>
      <w:r w:rsidRPr="00B72064">
        <w:rPr>
          <w:rFonts w:ascii="Times New Roman" w:hAnsi="Times New Roman"/>
          <w:sz w:val="28"/>
          <w:szCs w:val="28"/>
          <w:lang w:val="uk-UA"/>
        </w:rPr>
        <w:t xml:space="preserve"> навчального року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4. Вчителям історії та правознавства залучати більше учнів до участі у Всеукраїнській олімпіаді з правознавства, турнірі юних правознавців.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Постійно</w:t>
      </w:r>
    </w:p>
    <w:p w:rsidR="00B72064" w:rsidRPr="00B72064" w:rsidRDefault="00B72064" w:rsidP="00B72064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5. Завідувачу шкільною бібліотекою Малюк Л.О. організовувати онлайн-виставки малюнків та літератури з правової тематики.</w:t>
      </w:r>
    </w:p>
    <w:p w:rsidR="00B72064" w:rsidRPr="00B72064" w:rsidRDefault="00B72064" w:rsidP="00B72064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72064">
        <w:rPr>
          <w:rFonts w:ascii="Times New Roman" w:hAnsi="Times New Roman"/>
          <w:sz w:val="28"/>
          <w:szCs w:val="28"/>
          <w:lang w:val="uk-UA"/>
        </w:rPr>
        <w:t>За окремим планом</w:t>
      </w:r>
    </w:p>
    <w:p w:rsidR="00BA0146" w:rsidRPr="00B72064" w:rsidRDefault="00BA0146" w:rsidP="00147D1A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D95A19" w:rsidRDefault="00D95A19" w:rsidP="00D95A19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Х</w:t>
      </w:r>
      <w:r w:rsidR="00F503B6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 xml:space="preserve"> №51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Юлія ШЕПЕЛЬ</w:t>
      </w:r>
    </w:p>
    <w:p w:rsidR="00D95A19" w:rsidRDefault="00D95A19" w:rsidP="00D95A1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  <w:lang w:val="uk-UA"/>
        </w:rPr>
      </w:pPr>
    </w:p>
    <w:p w:rsidR="00D95A19" w:rsidRDefault="00D95A19" w:rsidP="00D95A19">
      <w:pPr>
        <w:pStyle w:val="a3"/>
        <w:spacing w:before="0" w:beforeAutospacing="0" w:after="0" w:afterAutospacing="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Даценко, 0997596111</w:t>
      </w:r>
    </w:p>
    <w:p w:rsidR="00BA0146" w:rsidRPr="00B72064" w:rsidRDefault="00BA0146" w:rsidP="00147D1A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</w:p>
    <w:p w:rsidR="002E6399" w:rsidRPr="00B72064" w:rsidRDefault="00147D1A" w:rsidP="00555984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B72064">
        <w:rPr>
          <w:sz w:val="28"/>
          <w:szCs w:val="28"/>
        </w:rPr>
        <w:t> </w:t>
      </w:r>
    </w:p>
    <w:p w:rsidR="009D296C" w:rsidRPr="00B72064" w:rsidRDefault="009D296C" w:rsidP="00555984">
      <w:pPr>
        <w:spacing w:after="160" w:line="259" w:lineRule="auto"/>
        <w:rPr>
          <w:rFonts w:ascii="Times New Roman" w:hAnsi="Times New Roman"/>
          <w:sz w:val="28"/>
          <w:szCs w:val="28"/>
          <w:lang w:val="ru-RU" w:eastAsia="ru-RU" w:bidi="ar-SA"/>
        </w:rPr>
      </w:pPr>
    </w:p>
    <w:sectPr w:rsidR="009D296C" w:rsidRPr="00B72064" w:rsidSect="00555984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3A4" w:rsidRDefault="008D43A4" w:rsidP="005334C3">
      <w:r>
        <w:separator/>
      </w:r>
    </w:p>
  </w:endnote>
  <w:endnote w:type="continuationSeparator" w:id="1">
    <w:p w:rsidR="008D43A4" w:rsidRDefault="008D43A4" w:rsidP="00533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3A4" w:rsidRDefault="008D43A4" w:rsidP="005334C3">
      <w:r>
        <w:separator/>
      </w:r>
    </w:p>
  </w:footnote>
  <w:footnote w:type="continuationSeparator" w:id="1">
    <w:p w:rsidR="008D43A4" w:rsidRDefault="008D43A4" w:rsidP="00533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4C3" w:rsidRPr="005334C3" w:rsidRDefault="005334C3" w:rsidP="00790AC0">
    <w:pPr>
      <w:pStyle w:val="a8"/>
      <w:rPr>
        <w:rFonts w:ascii="Times New Roman" w:hAnsi="Times New Roman"/>
        <w:color w:val="000000" w:themeColor="text1"/>
      </w:rPr>
    </w:pPr>
  </w:p>
  <w:p w:rsidR="005334C3" w:rsidRDefault="00533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84C298D2"/>
    <w:lvl w:ilvl="0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b/>
        <w:sz w:val="24"/>
        <w:szCs w:val="24"/>
        <w:lang w:val="uk-UA"/>
      </w:rPr>
    </w:lvl>
  </w:abstractNum>
  <w:abstractNum w:abstractNumId="1">
    <w:nsid w:val="06A64C10"/>
    <w:multiLevelType w:val="multilevel"/>
    <w:tmpl w:val="881C00B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C183D"/>
    <w:multiLevelType w:val="hybridMultilevel"/>
    <w:tmpl w:val="404635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2007A"/>
    <w:multiLevelType w:val="hybridMultilevel"/>
    <w:tmpl w:val="7F80F1E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0C386D98"/>
    <w:multiLevelType w:val="hybridMultilevel"/>
    <w:tmpl w:val="6E94A69A"/>
    <w:lvl w:ilvl="0" w:tplc="84C298D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376B1E"/>
    <w:multiLevelType w:val="hybridMultilevel"/>
    <w:tmpl w:val="6BF88D86"/>
    <w:lvl w:ilvl="0" w:tplc="84C298D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D7C6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9398D"/>
    <w:multiLevelType w:val="hybridMultilevel"/>
    <w:tmpl w:val="8BB045A4"/>
    <w:lvl w:ilvl="0" w:tplc="4B50AF1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21D24072"/>
    <w:multiLevelType w:val="hybridMultilevel"/>
    <w:tmpl w:val="ABAC5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E1E8D"/>
    <w:multiLevelType w:val="multilevel"/>
    <w:tmpl w:val="8CFC0A8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81DDE"/>
    <w:multiLevelType w:val="hybridMultilevel"/>
    <w:tmpl w:val="20DC17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C1E45"/>
    <w:multiLevelType w:val="hybridMultilevel"/>
    <w:tmpl w:val="E99803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E2833"/>
    <w:multiLevelType w:val="multilevel"/>
    <w:tmpl w:val="DDFEEE5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941C36"/>
    <w:multiLevelType w:val="hybridMultilevel"/>
    <w:tmpl w:val="0C9ACA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C0651"/>
    <w:multiLevelType w:val="multilevel"/>
    <w:tmpl w:val="DEFAA93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5A7628"/>
    <w:multiLevelType w:val="multilevel"/>
    <w:tmpl w:val="3644244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7920D0"/>
    <w:multiLevelType w:val="hybridMultilevel"/>
    <w:tmpl w:val="6F685280"/>
    <w:lvl w:ilvl="0" w:tplc="9AB0D9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886EE0"/>
    <w:multiLevelType w:val="multilevel"/>
    <w:tmpl w:val="8C6A2BCA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490BD8"/>
    <w:multiLevelType w:val="hybridMultilevel"/>
    <w:tmpl w:val="35AC7C2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C831BA"/>
    <w:multiLevelType w:val="multilevel"/>
    <w:tmpl w:val="F64C702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516129"/>
    <w:multiLevelType w:val="hybridMultilevel"/>
    <w:tmpl w:val="A7D65BDE"/>
    <w:lvl w:ilvl="0" w:tplc="ED707CB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6C30361B"/>
    <w:multiLevelType w:val="hybridMultilevel"/>
    <w:tmpl w:val="0DEC9C86"/>
    <w:lvl w:ilvl="0" w:tplc="84C298D2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3176CFE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F1580"/>
    <w:multiLevelType w:val="multilevel"/>
    <w:tmpl w:val="E346956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6A5100"/>
    <w:multiLevelType w:val="hybridMultilevel"/>
    <w:tmpl w:val="6D328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C21BBD"/>
    <w:multiLevelType w:val="multilevel"/>
    <w:tmpl w:val="B9D828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21"/>
  </w:num>
  <w:num w:numId="5">
    <w:abstractNumId w:val="11"/>
  </w:num>
  <w:num w:numId="6">
    <w:abstractNumId w:val="18"/>
  </w:num>
  <w:num w:numId="7">
    <w:abstractNumId w:val="13"/>
  </w:num>
  <w:num w:numId="8">
    <w:abstractNumId w:val="1"/>
  </w:num>
  <w:num w:numId="9">
    <w:abstractNumId w:val="9"/>
  </w:num>
  <w:num w:numId="10">
    <w:abstractNumId w:val="15"/>
  </w:num>
  <w:num w:numId="11">
    <w:abstractNumId w:val="0"/>
  </w:num>
  <w:num w:numId="12">
    <w:abstractNumId w:val="5"/>
  </w:num>
  <w:num w:numId="13">
    <w:abstractNumId w:val="4"/>
  </w:num>
  <w:num w:numId="14">
    <w:abstractNumId w:val="20"/>
  </w:num>
  <w:num w:numId="15">
    <w:abstractNumId w:val="19"/>
  </w:num>
  <w:num w:numId="16">
    <w:abstractNumId w:val="6"/>
  </w:num>
  <w:num w:numId="17">
    <w:abstractNumId w:val="23"/>
  </w:num>
  <w:num w:numId="18">
    <w:abstractNumId w:val="10"/>
  </w:num>
  <w:num w:numId="19">
    <w:abstractNumId w:val="2"/>
  </w:num>
  <w:num w:numId="20">
    <w:abstractNumId w:val="3"/>
  </w:num>
  <w:num w:numId="21">
    <w:abstractNumId w:val="12"/>
  </w:num>
  <w:num w:numId="22">
    <w:abstractNumId w:val="17"/>
  </w:num>
  <w:num w:numId="23">
    <w:abstractNumId w:val="2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708A2"/>
    <w:rsid w:val="00025542"/>
    <w:rsid w:val="00040F44"/>
    <w:rsid w:val="00066367"/>
    <w:rsid w:val="0007552D"/>
    <w:rsid w:val="00086FA3"/>
    <w:rsid w:val="000C447C"/>
    <w:rsid w:val="000C63EE"/>
    <w:rsid w:val="000D17EB"/>
    <w:rsid w:val="00104CEA"/>
    <w:rsid w:val="00147D1A"/>
    <w:rsid w:val="001501B9"/>
    <w:rsid w:val="002519C7"/>
    <w:rsid w:val="002725EB"/>
    <w:rsid w:val="0027604D"/>
    <w:rsid w:val="00284655"/>
    <w:rsid w:val="002B5A38"/>
    <w:rsid w:val="002C2AAE"/>
    <w:rsid w:val="002E6399"/>
    <w:rsid w:val="00306303"/>
    <w:rsid w:val="0033297A"/>
    <w:rsid w:val="00332E0A"/>
    <w:rsid w:val="00374441"/>
    <w:rsid w:val="003A38C1"/>
    <w:rsid w:val="003C5F0F"/>
    <w:rsid w:val="003D607F"/>
    <w:rsid w:val="003E25AB"/>
    <w:rsid w:val="003F79DE"/>
    <w:rsid w:val="00407039"/>
    <w:rsid w:val="0046097A"/>
    <w:rsid w:val="00515707"/>
    <w:rsid w:val="005334C3"/>
    <w:rsid w:val="00555984"/>
    <w:rsid w:val="005B21C4"/>
    <w:rsid w:val="005C42E7"/>
    <w:rsid w:val="005C5A78"/>
    <w:rsid w:val="005E2A55"/>
    <w:rsid w:val="005E4240"/>
    <w:rsid w:val="005E6AD3"/>
    <w:rsid w:val="0062579D"/>
    <w:rsid w:val="00626407"/>
    <w:rsid w:val="00687C5F"/>
    <w:rsid w:val="006F0387"/>
    <w:rsid w:val="006F2500"/>
    <w:rsid w:val="007600EF"/>
    <w:rsid w:val="00790AC0"/>
    <w:rsid w:val="007B543C"/>
    <w:rsid w:val="007F24E3"/>
    <w:rsid w:val="00860268"/>
    <w:rsid w:val="0086125A"/>
    <w:rsid w:val="0089798F"/>
    <w:rsid w:val="008A1B7E"/>
    <w:rsid w:val="008A44D8"/>
    <w:rsid w:val="008B506A"/>
    <w:rsid w:val="008D42DD"/>
    <w:rsid w:val="008D43A4"/>
    <w:rsid w:val="0092081C"/>
    <w:rsid w:val="00947561"/>
    <w:rsid w:val="00976DDA"/>
    <w:rsid w:val="009B1B86"/>
    <w:rsid w:val="009C4852"/>
    <w:rsid w:val="009D296C"/>
    <w:rsid w:val="009E5BE7"/>
    <w:rsid w:val="00A11C2F"/>
    <w:rsid w:val="00A15DEB"/>
    <w:rsid w:val="00A67B40"/>
    <w:rsid w:val="00AA6025"/>
    <w:rsid w:val="00AF0442"/>
    <w:rsid w:val="00B3109C"/>
    <w:rsid w:val="00B353A9"/>
    <w:rsid w:val="00B41941"/>
    <w:rsid w:val="00B708A2"/>
    <w:rsid w:val="00B72064"/>
    <w:rsid w:val="00BA0146"/>
    <w:rsid w:val="00BA3A21"/>
    <w:rsid w:val="00BA53E7"/>
    <w:rsid w:val="00BD4314"/>
    <w:rsid w:val="00C0765C"/>
    <w:rsid w:val="00C71196"/>
    <w:rsid w:val="00C77AB4"/>
    <w:rsid w:val="00C9607D"/>
    <w:rsid w:val="00CD2544"/>
    <w:rsid w:val="00D01563"/>
    <w:rsid w:val="00D63C9D"/>
    <w:rsid w:val="00D95A19"/>
    <w:rsid w:val="00DA2A20"/>
    <w:rsid w:val="00DA7CD0"/>
    <w:rsid w:val="00DD0981"/>
    <w:rsid w:val="00DD4622"/>
    <w:rsid w:val="00DE7F01"/>
    <w:rsid w:val="00DF07EF"/>
    <w:rsid w:val="00DF37D3"/>
    <w:rsid w:val="00E0141E"/>
    <w:rsid w:val="00E164FD"/>
    <w:rsid w:val="00E46CFF"/>
    <w:rsid w:val="00E94D3E"/>
    <w:rsid w:val="00F00C1B"/>
    <w:rsid w:val="00F1216E"/>
    <w:rsid w:val="00F503B6"/>
    <w:rsid w:val="00F6753D"/>
    <w:rsid w:val="00F821C0"/>
    <w:rsid w:val="00FC2DA8"/>
    <w:rsid w:val="00FC4E37"/>
    <w:rsid w:val="00FE08AE"/>
    <w:rsid w:val="00FF4F69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1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D4314"/>
    <w:pPr>
      <w:keepNext/>
      <w:spacing w:line="360" w:lineRule="auto"/>
      <w:outlineLvl w:val="0"/>
    </w:pPr>
    <w:rPr>
      <w:rFonts w:ascii="Times New Roman" w:hAnsi="Times New Roman"/>
      <w:b/>
      <w:sz w:val="28"/>
      <w:szCs w:val="28"/>
      <w:lang w:val="uk-UA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A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44D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7D1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a4">
    <w:name w:val="Strong"/>
    <w:basedOn w:val="a0"/>
    <w:uiPriority w:val="22"/>
    <w:qFormat/>
    <w:rsid w:val="00147D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47D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D1A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15">
    <w:name w:val="rvts15"/>
    <w:basedOn w:val="a0"/>
    <w:rsid w:val="00515707"/>
  </w:style>
  <w:style w:type="character" w:styleId="a7">
    <w:name w:val="Hyperlink"/>
    <w:basedOn w:val="a0"/>
    <w:uiPriority w:val="99"/>
    <w:semiHidden/>
    <w:unhideWhenUsed/>
    <w:rsid w:val="0051570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D431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rvts23">
    <w:name w:val="rvts23"/>
    <w:basedOn w:val="a0"/>
    <w:rsid w:val="0027604D"/>
  </w:style>
  <w:style w:type="paragraph" w:styleId="a8">
    <w:name w:val="header"/>
    <w:basedOn w:val="a"/>
    <w:link w:val="a9"/>
    <w:uiPriority w:val="99"/>
    <w:unhideWhenUsed/>
    <w:rsid w:val="005334C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4C3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unhideWhenUsed/>
    <w:rsid w:val="005334C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4C3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A44D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bidi="en-US"/>
    </w:rPr>
  </w:style>
  <w:style w:type="paragraph" w:customStyle="1" w:styleId="ac">
    <w:name w:val="Знак Знак Знак Знак Знак Знак"/>
    <w:basedOn w:val="a"/>
    <w:rsid w:val="008A44D8"/>
    <w:pPr>
      <w:suppressAutoHyphens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ad">
    <w:name w:val="Нормальний текст"/>
    <w:basedOn w:val="a"/>
    <w:rsid w:val="00DD0981"/>
    <w:pPr>
      <w:spacing w:before="120"/>
      <w:ind w:firstLine="567"/>
    </w:pPr>
    <w:rPr>
      <w:rFonts w:ascii="Antiqua" w:hAnsi="Antiqua"/>
      <w:sz w:val="26"/>
      <w:szCs w:val="20"/>
      <w:lang w:val="uk-UA" w:eastAsia="ru-RU" w:bidi="ar-SA"/>
    </w:rPr>
  </w:style>
  <w:style w:type="paragraph" w:customStyle="1" w:styleId="11">
    <w:name w:val="Основний текст з відступом1"/>
    <w:basedOn w:val="a"/>
    <w:link w:val="BodyTextIndentChar"/>
    <w:rsid w:val="005C5A78"/>
    <w:pPr>
      <w:ind w:left="708"/>
    </w:pPr>
    <w:rPr>
      <w:rFonts w:ascii="Times New Roman" w:hAnsi="Times New Roman"/>
      <w:lang w:val="uk-UA" w:bidi="ar-SA"/>
    </w:rPr>
  </w:style>
  <w:style w:type="character" w:customStyle="1" w:styleId="BodyTextIndentChar">
    <w:name w:val="Body Text Indent Char"/>
    <w:link w:val="11"/>
    <w:rsid w:val="005C5A7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5C5A78"/>
    <w:pPr>
      <w:ind w:left="720"/>
      <w:contextualSpacing/>
    </w:pPr>
  </w:style>
  <w:style w:type="character" w:customStyle="1" w:styleId="21">
    <w:name w:val="Основной текст (2)"/>
    <w:rsid w:val="00790AC0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22">
    <w:name w:val="Основной текст (2) + Не полужирный"/>
    <w:rsid w:val="00790AC0"/>
    <w:rPr>
      <w:rFonts w:ascii="Times New Roman" w:hAnsi="Times New Roman" w:cs="Times New Roman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90A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bidi="en-US"/>
    </w:rPr>
  </w:style>
  <w:style w:type="character" w:customStyle="1" w:styleId="af">
    <w:name w:val="Основной текст + Полужирный"/>
    <w:rsid w:val="00790AC0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af0">
    <w:name w:val="Основной текст + Курсив"/>
    <w:rsid w:val="00790AC0"/>
    <w:rPr>
      <w:rFonts w:ascii="Times New Roman" w:hAnsi="Times New Roman" w:cs="Times New Roman"/>
      <w:i/>
      <w:iCs/>
      <w:spacing w:val="0"/>
      <w:sz w:val="24"/>
      <w:szCs w:val="24"/>
    </w:rPr>
  </w:style>
  <w:style w:type="paragraph" w:styleId="af1">
    <w:name w:val="Body Text"/>
    <w:basedOn w:val="a"/>
    <w:link w:val="af2"/>
    <w:rsid w:val="00790AC0"/>
    <w:pPr>
      <w:suppressAutoHyphens/>
      <w:autoSpaceDE w:val="0"/>
      <w:spacing w:after="120"/>
    </w:pPr>
    <w:rPr>
      <w:rFonts w:ascii="Arial" w:hAnsi="Arial" w:cs="Arial"/>
      <w:sz w:val="20"/>
      <w:szCs w:val="20"/>
      <w:lang w:val="ru-RU" w:eastAsia="zh-CN" w:bidi="ar-SA"/>
    </w:rPr>
  </w:style>
  <w:style w:type="character" w:customStyle="1" w:styleId="af2">
    <w:name w:val="Основной текст Знак"/>
    <w:basedOn w:val="a0"/>
    <w:link w:val="af1"/>
    <w:rsid w:val="00790AC0"/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3">
    <w:name w:val="Основной текст (3)"/>
    <w:basedOn w:val="a"/>
    <w:rsid w:val="00790AC0"/>
    <w:pPr>
      <w:shd w:val="clear" w:color="auto" w:fill="FFFFFF"/>
      <w:suppressAutoHyphens/>
      <w:spacing w:line="276" w:lineRule="exact"/>
      <w:ind w:hanging="320"/>
      <w:jc w:val="both"/>
    </w:pPr>
    <w:rPr>
      <w:rFonts w:ascii="Times New Roman" w:hAnsi="Times New Roman"/>
      <w:i/>
      <w:iCs/>
      <w:lang w:val="ru-RU" w:eastAsia="ru-RU" w:bidi="ar-SA"/>
    </w:rPr>
  </w:style>
  <w:style w:type="paragraph" w:customStyle="1" w:styleId="Default">
    <w:name w:val="Default"/>
    <w:rsid w:val="00790A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B720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72064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kovskiy-ruo.edu.kh.ua/Files/downloads/nakaz_mon_1023%20%D0%B7%D0%BB%D0%BE%D1%87%D0%B8%D0%BD%D0%BD%D1%96%D1%81%D1%82%D1%8C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oskovskiy-ruo.edu.kh.ua/Files/downloads/%D0%BD%D0%B0%20%D1%81%D0%B0%D0%B9%D1%82%20%D0%9D%D0%B0%D0%BA%D0%B0%D0%B7%20%D0%9C%D0%9E%D0%9D%D0%A3%20%20%D0%96%D0%BE%D1%80%D1%81%D1%82%D0%BE%D0%BA%D0%B5%20%D0%BF%D0%BE%D0%B2%D0%BE%D0%B4%D0%B6%D0%B5%D0%BD%D0%BD%D1%8F%20%D0%B7%20%D0%B4_%D1%82%D1%8C%D0%BC%D0%B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skovskiy-ruo.edu.kh.ua/Files/downloads/%D0%9B%D0%B8%D1%81%D1%82%20%D0%9C%D1%96%D0%BD%D1%96%D1%81%D1%82%D0%B5%D1%80%D1%81%D1%82%D0%B2%D0%B0%20%E2%84%96%2019-96%20%D0%B2%D1%96%D0%B4%2011.02.13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968AB-6B29-4764-9E38-D857E71F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7911</Words>
  <Characters>4510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7</cp:revision>
  <cp:lastPrinted>2019-02-05T14:03:00Z</cp:lastPrinted>
  <dcterms:created xsi:type="dcterms:W3CDTF">2023-06-23T14:29:00Z</dcterms:created>
  <dcterms:modified xsi:type="dcterms:W3CDTF">2024-01-09T20:13:00Z</dcterms:modified>
</cp:coreProperties>
</file>