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B3D" w:rsidTr="00AC6B3D">
        <w:trPr>
          <w:trHeight w:val="2126"/>
        </w:trPr>
        <w:tc>
          <w:tcPr>
            <w:tcW w:w="4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3D" w:rsidRDefault="00AC6B3D" w:rsidP="00564F5F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ХАРКІВСЬКА ЗАГАЛЬНООСВІТНЯ </w:t>
            </w:r>
          </w:p>
          <w:p w:rsidR="00AC6B3D" w:rsidRDefault="00AC6B3D" w:rsidP="00564F5F">
            <w:pPr>
              <w:ind w:hanging="20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ШКОЛА І-ІІІ СТУПЕНІВ №51</w:t>
            </w:r>
          </w:p>
          <w:p w:rsidR="00AC6B3D" w:rsidRDefault="00AC6B3D" w:rsidP="00564F5F">
            <w:pPr>
              <w:keepNext/>
              <w:jc w:val="center"/>
              <w:outlineLvl w:val="7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ХАРКІВСЬКОЇ</w:t>
            </w:r>
          </w:p>
          <w:p w:rsidR="00AC6B3D" w:rsidRDefault="00AC6B3D" w:rsidP="00564F5F">
            <w:pPr>
              <w:keepNext/>
              <w:jc w:val="center"/>
              <w:outlineLvl w:val="7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МІСЬКОЇ РАДИ</w:t>
            </w:r>
          </w:p>
          <w:p w:rsidR="00AC6B3D" w:rsidRDefault="00AC6B3D" w:rsidP="00564F5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ХАРКІВСЬКОЇ ОБЛАСТІ</w:t>
            </w:r>
          </w:p>
          <w:p w:rsidR="00AC6B3D" w:rsidRDefault="00AC6B3D" w:rsidP="00564F5F">
            <w:pPr>
              <w:tabs>
                <w:tab w:val="left" w:pos="72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6B3D" w:rsidRDefault="00AC6B3D" w:rsidP="00564F5F">
            <w:pPr>
              <w:pBdr>
                <w:left w:val="thinThickSmallGap" w:sz="24" w:space="4" w:color="auto"/>
              </w:pBd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AC6B3D" w:rsidRDefault="00AC6B3D" w:rsidP="00564F5F">
            <w:pPr>
              <w:pBdr>
                <w:left w:val="thinThickSmallGap" w:sz="24" w:space="4" w:color="auto"/>
              </w:pBd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ХАРЬКОВСКОГО</w:t>
            </w:r>
          </w:p>
          <w:p w:rsidR="00AC6B3D" w:rsidRDefault="00AC6B3D" w:rsidP="00564F5F">
            <w:pPr>
              <w:pBdr>
                <w:left w:val="thinThickSmallGap" w:sz="24" w:space="4" w:color="auto"/>
              </w:pBd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ГОРОДСКОГО СОВЕТА</w:t>
            </w:r>
          </w:p>
          <w:p w:rsidR="00AC6B3D" w:rsidRDefault="00AC6B3D" w:rsidP="00564F5F">
            <w:pPr>
              <w:pBdr>
                <w:left w:val="thinThickSmallGap" w:sz="24" w:space="4" w:color="auto"/>
              </w:pBd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ХАРЬКОВСКОЙ ОБЛАСТИ</w:t>
            </w:r>
          </w:p>
        </w:tc>
      </w:tr>
    </w:tbl>
    <w:p w:rsidR="00AC6B3D" w:rsidRDefault="00AC6B3D" w:rsidP="00AC6B3D">
      <w:pPr>
        <w:jc w:val="center"/>
        <w:rPr>
          <w:sz w:val="28"/>
          <w:szCs w:val="28"/>
          <w:lang w:val="uk-UA"/>
        </w:rPr>
      </w:pPr>
    </w:p>
    <w:p w:rsidR="00AC6B3D" w:rsidRDefault="00AC6B3D" w:rsidP="00AC6B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AC6B3D" w:rsidRDefault="00AC6B3D" w:rsidP="00AC6B3D">
      <w:pPr>
        <w:tabs>
          <w:tab w:val="left" w:pos="6140"/>
        </w:tabs>
        <w:ind w:firstLine="709"/>
        <w:jc w:val="center"/>
        <w:rPr>
          <w:b/>
          <w:sz w:val="28"/>
          <w:szCs w:val="28"/>
          <w:lang w:val="uk-UA"/>
        </w:rPr>
      </w:pPr>
    </w:p>
    <w:p w:rsidR="00AC6B3D" w:rsidRPr="00A431A2" w:rsidRDefault="00A344D7" w:rsidP="00AC6B3D">
      <w:pPr>
        <w:tabs>
          <w:tab w:val="left" w:pos="614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</w:t>
      </w:r>
      <w:r w:rsidR="00AC6B3D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16</w:t>
      </w:r>
      <w:r w:rsidR="00AC6B3D">
        <w:rPr>
          <w:sz w:val="28"/>
          <w:szCs w:val="28"/>
          <w:lang w:val="uk-UA"/>
        </w:rPr>
        <w:tab/>
      </w:r>
      <w:r w:rsidR="00AC6B3D">
        <w:rPr>
          <w:sz w:val="28"/>
          <w:szCs w:val="28"/>
          <w:lang w:val="uk-UA"/>
        </w:rPr>
        <w:tab/>
      </w:r>
      <w:r w:rsidR="00AC6B3D">
        <w:rPr>
          <w:sz w:val="28"/>
          <w:szCs w:val="28"/>
          <w:lang w:val="uk-UA"/>
        </w:rPr>
        <w:tab/>
      </w:r>
      <w:r w:rsidR="00AC6B3D">
        <w:rPr>
          <w:sz w:val="28"/>
          <w:szCs w:val="28"/>
          <w:lang w:val="uk-UA"/>
        </w:rPr>
        <w:tab/>
      </w:r>
      <w:r w:rsidR="00AC6B3D">
        <w:rPr>
          <w:sz w:val="28"/>
          <w:szCs w:val="28"/>
          <w:lang w:val="uk-UA"/>
        </w:rPr>
        <w:tab/>
      </w:r>
      <w:r w:rsidR="00AC6B3D">
        <w:rPr>
          <w:sz w:val="28"/>
          <w:szCs w:val="28"/>
        </w:rPr>
        <w:t>№</w:t>
      </w:r>
      <w:r w:rsidR="00A431A2">
        <w:rPr>
          <w:sz w:val="28"/>
          <w:szCs w:val="28"/>
          <w:lang w:val="uk-UA"/>
        </w:rPr>
        <w:t> 59</w:t>
      </w:r>
    </w:p>
    <w:p w:rsidR="00AC6B3D" w:rsidRDefault="00AC6B3D" w:rsidP="00AC6B3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6B3D" w:rsidRDefault="00AC6B3D" w:rsidP="00AC6B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AC6B3D" w:rsidRDefault="00AC6B3D" w:rsidP="00AC6B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травматизму серед учнів під час весняних </w:t>
      </w:r>
    </w:p>
    <w:p w:rsidR="00AC6B3D" w:rsidRDefault="00AC6B3D" w:rsidP="00AC6B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канікул 2015/2016 навчального року</w:t>
      </w:r>
    </w:p>
    <w:p w:rsidR="00AC6B3D" w:rsidRDefault="00AC6B3D" w:rsidP="00AC6B3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F5F" w:rsidRDefault="00AC6B3D" w:rsidP="00AC6B3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6B3D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</w:t>
      </w:r>
      <w:r w:rsidRPr="00AC6B3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C6B3D">
        <w:rPr>
          <w:rFonts w:ascii="Times New Roman" w:hAnsi="Times New Roman"/>
          <w:sz w:val="28"/>
          <w:szCs w:val="28"/>
          <w:lang w:val="uk-UA"/>
        </w:rPr>
        <w:t>наказів Міністерства освіти і науки України від 01.08.2001 №563 «Про затвердження Положення про організацію роботи з охорони праці учасників навчально-виховного процесу в установах і закладах освіти», зареєстрованого в Міністерстві юстиції України 20.11.2001 за № 969/6160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листа Міністерства освіти і науки України від 16.06.2014 № 1/9</w:t>
      </w:r>
      <w:r w:rsidRPr="00AC6B3D">
        <w:rPr>
          <w:rFonts w:ascii="Times New Roman" w:hAnsi="Times New Roman"/>
          <w:sz w:val="28"/>
          <w:szCs w:val="28"/>
          <w:lang w:val="uk-UA"/>
        </w:rPr>
        <w:noBreakHyphen/>
        <w:t xml:space="preserve">319 «Про використання Методичних матеріалів щодо організації навчання, перевірки знань, проведення інструктажів з питань охорони праці, безпеки життєдіяльності»,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28.12.20001 за № 1093/6284 (зі змінами), наказів Департаменту освіти Харківської міської ради </w:t>
      </w:r>
      <w:r w:rsidRPr="00AC6B3D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Pr="00AC6B3D">
        <w:rPr>
          <w:rFonts w:ascii="Times New Roman" w:hAnsi="Times New Roman"/>
          <w:sz w:val="28"/>
          <w:szCs w:val="28"/>
          <w:lang w:val="uk-UA"/>
        </w:rPr>
        <w:t>18.08.2015 №143 «</w:t>
      </w:r>
      <w:r w:rsidRPr="00AC6B3D">
        <w:rPr>
          <w:rFonts w:ascii="Times New Roman" w:hAnsi="Times New Roman"/>
          <w:bCs/>
          <w:sz w:val="28"/>
          <w:szCs w:val="28"/>
          <w:lang w:val="uk-UA"/>
        </w:rPr>
        <w:t xml:space="preserve">Про посилення профілактичної роботи щодо запобігання нещасним випадкам з учнями та вихованцями закладів освіти м. Харкова в 2015/2016 </w:t>
      </w:r>
      <w:r w:rsidRPr="00AC6B3D">
        <w:rPr>
          <w:rFonts w:ascii="Times New Roman" w:hAnsi="Times New Roman"/>
          <w:bCs/>
          <w:sz w:val="28"/>
          <w:szCs w:val="28"/>
          <w:lang w:val="uk-UA"/>
        </w:rPr>
        <w:lastRenderedPageBreak/>
        <w:t>навчальному році», від 14.01.2016 № 6 «</w:t>
      </w:r>
      <w:r w:rsidRPr="00AC6B3D">
        <w:rPr>
          <w:rFonts w:ascii="Times New Roman" w:hAnsi="Times New Roman"/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 в навчальних закладах м. Харкова у 2015 році та про завдання на 2016 рік</w:t>
      </w:r>
      <w:r w:rsidRPr="00AC6B3D">
        <w:rPr>
          <w:rFonts w:ascii="Times New Roman" w:hAnsi="Times New Roman"/>
          <w:bCs/>
          <w:sz w:val="28"/>
          <w:szCs w:val="28"/>
          <w:lang w:val="uk-UA"/>
        </w:rPr>
        <w:t xml:space="preserve">», </w:t>
      </w:r>
      <w:r w:rsidRPr="00AC6B3D">
        <w:rPr>
          <w:rFonts w:ascii="Times New Roman" w:hAnsi="Times New Roman"/>
          <w:sz w:val="28"/>
          <w:szCs w:val="28"/>
          <w:lang w:val="uk-UA"/>
        </w:rPr>
        <w:t>наказів управління освіти адміністрації Дзержинського району Харківської міської ради від</w:t>
      </w:r>
      <w:r w:rsidRPr="00AC6B3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C6B3D">
        <w:rPr>
          <w:rFonts w:ascii="Times New Roman" w:hAnsi="Times New Roman"/>
          <w:sz w:val="28"/>
          <w:szCs w:val="28"/>
          <w:lang w:val="uk-UA"/>
        </w:rPr>
        <w:t>19.08.2015 № 127 «Про посилення профілактичної роботи щодо запобігання нещасним випадкам з учнями та вихованцями навчальних закладів Дзержинського району в 2015/2016 навчальному році», від 15.01.2016 № 16 «Про підсумки профілактичної роботи з питань запобігання всім видам дитячого травматизму в навчальних закладах Дзержинського району у 2015 році та про завдання на 2016 рік»,</w:t>
      </w:r>
      <w:r w:rsidR="00564F5F">
        <w:rPr>
          <w:rFonts w:ascii="Times New Roman" w:hAnsi="Times New Roman"/>
          <w:sz w:val="28"/>
          <w:szCs w:val="28"/>
          <w:lang w:val="uk-UA"/>
        </w:rPr>
        <w:t xml:space="preserve"> наказу Управління освіти адміністрації Шевченківського району Харківської міської ради</w:t>
      </w:r>
      <w:r w:rsidRPr="00AC6B3D">
        <w:rPr>
          <w:rFonts w:ascii="Times New Roman" w:hAnsi="Times New Roman"/>
          <w:sz w:val="28"/>
          <w:szCs w:val="28"/>
          <w:lang w:val="uk-UA"/>
        </w:rPr>
        <w:t xml:space="preserve"> від 17.03.2016 № 79 «Про запобігання всім видам дитячого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6B3D">
        <w:rPr>
          <w:rFonts w:ascii="Times New Roman" w:hAnsi="Times New Roman"/>
          <w:sz w:val="28"/>
          <w:szCs w:val="28"/>
          <w:lang w:val="uk-UA"/>
        </w:rPr>
        <w:t>травматизму серед учнів загальноосвітніх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AC6B3D">
        <w:rPr>
          <w:rFonts w:ascii="Times New Roman" w:hAnsi="Times New Roman"/>
          <w:sz w:val="28"/>
          <w:szCs w:val="28"/>
          <w:lang w:val="uk-UA"/>
        </w:rPr>
        <w:t>авчальних закладів Шевченківського району під час весняних канікул 2015/2016 навчального року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C6B3D">
        <w:rPr>
          <w:rFonts w:ascii="Times New Roman" w:hAnsi="Times New Roman"/>
          <w:sz w:val="28"/>
          <w:szCs w:val="28"/>
          <w:lang w:val="uk-UA"/>
        </w:rPr>
        <w:t>забезпечуючи реалізацію державної політики в галузі охорони дитинства, з метою запобігання випадкам дитячого травматизму під час проведення весняних канікул у 2015/2016 навчальному році</w:t>
      </w:r>
    </w:p>
    <w:p w:rsidR="003C2EE0" w:rsidRPr="00AC6B3D" w:rsidRDefault="003C2EE0" w:rsidP="00AC6B3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F5F" w:rsidRDefault="00AC6B3D" w:rsidP="00AC6B3D">
      <w:pPr>
        <w:pStyle w:val="a3"/>
        <w:widowControl w:val="0"/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C2EE0" w:rsidRDefault="003C2EE0" w:rsidP="00AC6B3D">
      <w:pPr>
        <w:pStyle w:val="a3"/>
        <w:widowControl w:val="0"/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C6B3D" w:rsidRDefault="00AC6B3D" w:rsidP="00AC6B3D">
      <w:pPr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Заступникам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Вєлєвій</w:t>
      </w:r>
      <w:proofErr w:type="spellEnd"/>
      <w:r>
        <w:rPr>
          <w:sz w:val="28"/>
          <w:szCs w:val="28"/>
          <w:lang w:val="uk-UA"/>
        </w:rPr>
        <w:t xml:space="preserve"> С. А., </w:t>
      </w:r>
      <w:proofErr w:type="spellStart"/>
      <w:r>
        <w:rPr>
          <w:sz w:val="28"/>
          <w:szCs w:val="28"/>
          <w:lang w:val="uk-UA"/>
        </w:rPr>
        <w:t>Яковлевій</w:t>
      </w:r>
      <w:proofErr w:type="spellEnd"/>
      <w:r>
        <w:rPr>
          <w:sz w:val="28"/>
          <w:szCs w:val="28"/>
          <w:lang w:val="uk-UA"/>
        </w:rPr>
        <w:t xml:space="preserve"> І.Д., педагогу-організатору </w:t>
      </w:r>
      <w:proofErr w:type="spellStart"/>
      <w:r>
        <w:rPr>
          <w:sz w:val="28"/>
          <w:szCs w:val="28"/>
          <w:lang w:val="uk-UA"/>
        </w:rPr>
        <w:t>Ватіновій</w:t>
      </w:r>
      <w:proofErr w:type="spellEnd"/>
      <w:r>
        <w:rPr>
          <w:sz w:val="28"/>
          <w:szCs w:val="28"/>
          <w:lang w:val="uk-UA"/>
        </w:rPr>
        <w:t xml:space="preserve"> Ю.С., вжити необхідних заходів щодо організованого та безпечного проведення  весняних канікул у 201</w:t>
      </w:r>
      <w:r w:rsidR="00564F5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="00564F5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навчальному році. </w:t>
      </w:r>
    </w:p>
    <w:p w:rsidR="00AC6B3D" w:rsidRDefault="00AC6B3D" w:rsidP="00AC6B3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25.03.2016 по 01.04.2016</w:t>
      </w:r>
    </w:p>
    <w:p w:rsidR="00AC6B3D" w:rsidRDefault="00AC6B3D" w:rsidP="00AC6B3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Вєлєвій</w:t>
      </w:r>
      <w:proofErr w:type="spellEnd"/>
      <w:r>
        <w:rPr>
          <w:sz w:val="28"/>
          <w:szCs w:val="28"/>
          <w:lang w:val="uk-UA"/>
        </w:rPr>
        <w:t xml:space="preserve"> С. А.:</w:t>
      </w:r>
    </w:p>
    <w:p w:rsidR="00AC6B3D" w:rsidRDefault="00AC6B3D" w:rsidP="00AC6B3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2.1. Забезпечити  контроль щодо запобігання всім видам дитячого травматизму та попередження нещасних випадків під час весняних канікул.</w:t>
      </w:r>
    </w:p>
    <w:p w:rsidR="00AC6B3D" w:rsidRDefault="00AC6B3D" w:rsidP="00AC6B3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25.03.2016 по 01.04.2016</w:t>
      </w:r>
    </w:p>
    <w:p w:rsidR="00AC6B3D" w:rsidRDefault="00AC6B3D" w:rsidP="00AC6B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2.2.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</w:t>
      </w:r>
      <w:proofErr w:type="spellEnd"/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. </w:t>
      </w:r>
    </w:p>
    <w:p w:rsidR="00B77738" w:rsidRDefault="00AC6B3D" w:rsidP="00AC6B3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25.03.2016</w:t>
      </w:r>
    </w:p>
    <w:p w:rsidR="00B77738" w:rsidRDefault="00B77738" w:rsidP="00B77738">
      <w:pPr>
        <w:spacing w:line="360" w:lineRule="auto"/>
        <w:jc w:val="both"/>
        <w:rPr>
          <w:sz w:val="28"/>
          <w:szCs w:val="28"/>
          <w:lang w:val="uk-UA"/>
        </w:rPr>
      </w:pPr>
      <w:r w:rsidRPr="00B77738">
        <w:rPr>
          <w:sz w:val="28"/>
          <w:szCs w:val="28"/>
          <w:lang w:val="uk-UA"/>
        </w:rPr>
        <w:t>2.3. Довести</w:t>
      </w:r>
      <w:r>
        <w:rPr>
          <w:sz w:val="28"/>
          <w:szCs w:val="28"/>
          <w:lang w:val="uk-UA"/>
        </w:rPr>
        <w:t xml:space="preserve"> до відома педагогічних працівників, батьків алгоритм дій у разі виникнення нещасних випадків із дітьми.</w:t>
      </w:r>
    </w:p>
    <w:p w:rsidR="00B77738" w:rsidRDefault="00B77738" w:rsidP="00B7773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25.03.2016</w:t>
      </w:r>
    </w:p>
    <w:p w:rsidR="00AC6B3D" w:rsidRDefault="00AC6B3D" w:rsidP="00AC6B3D">
      <w:pPr>
        <w:pStyle w:val="2"/>
        <w:spacing w:line="360" w:lineRule="auto"/>
        <w:ind w:firstLine="0"/>
        <w:rPr>
          <w:bCs/>
          <w:iCs/>
        </w:rPr>
      </w:pPr>
      <w:r>
        <w:t>3. Класним керівникам</w:t>
      </w:r>
      <w:r>
        <w:rPr>
          <w:lang w:val="ru-RU"/>
        </w:rPr>
        <w:t xml:space="preserve"> 1-11-</w:t>
      </w:r>
      <w:r w:rsidR="00A431A2">
        <w:rPr>
          <w:lang w:val="ru-RU"/>
        </w:rPr>
        <w:t xml:space="preserve">х </w:t>
      </w:r>
      <w:proofErr w:type="spellStart"/>
      <w:r>
        <w:rPr>
          <w:lang w:val="ru-RU"/>
        </w:rPr>
        <w:t>класів</w:t>
      </w:r>
      <w:proofErr w:type="spellEnd"/>
      <w:r>
        <w:t>:</w:t>
      </w:r>
    </w:p>
    <w:p w:rsidR="00AC6B3D" w:rsidRDefault="00AC6B3D" w:rsidP="00AC6B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Контролювати дотримання правил та заходів безпеки учнями під час весняних  канікул у 2015/2016 навчальному році.</w:t>
      </w:r>
    </w:p>
    <w:p w:rsidR="00AC6B3D" w:rsidRDefault="00AC6B3D" w:rsidP="00AC6B3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25.03.2016 по 01.04.2016</w:t>
      </w:r>
    </w:p>
    <w:p w:rsidR="00AC6B3D" w:rsidRDefault="00AC6B3D" w:rsidP="00AC6B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інструктажі з учнями з усіх питань безпеки життєдіяльності.</w:t>
      </w:r>
    </w:p>
    <w:p w:rsidR="00AC6B3D" w:rsidRDefault="00AC6B3D" w:rsidP="00AC6B3D">
      <w:pPr>
        <w:pStyle w:val="2"/>
        <w:spacing w:line="360" w:lineRule="auto"/>
        <w:ind w:firstLine="709"/>
        <w:jc w:val="right"/>
        <w:rPr>
          <w:bCs/>
          <w:iCs/>
        </w:rPr>
      </w:pPr>
      <w:r>
        <w:rPr>
          <w:bCs/>
          <w:iCs/>
        </w:rPr>
        <w:t>До  25.03.2016</w:t>
      </w:r>
    </w:p>
    <w:p w:rsidR="00564F5F" w:rsidRPr="00AC6B3D" w:rsidRDefault="00AC6B3D" w:rsidP="00564F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4F5F">
        <w:rPr>
          <w:rFonts w:ascii="Times New Roman" w:hAnsi="Times New Roman"/>
          <w:bCs/>
          <w:iCs/>
          <w:sz w:val="28"/>
          <w:szCs w:val="28"/>
          <w:lang w:val="uk-UA"/>
        </w:rPr>
        <w:t xml:space="preserve">3.3. </w:t>
      </w:r>
      <w:r w:rsidR="00564F5F" w:rsidRPr="00564F5F">
        <w:rPr>
          <w:rFonts w:ascii="Times New Roman" w:hAnsi="Times New Roman"/>
          <w:sz w:val="28"/>
          <w:szCs w:val="28"/>
          <w:lang w:val="uk-UA"/>
        </w:rPr>
        <w:t>Забезпечити неухильне виконання Законів України «Про дорожній рух»,</w:t>
      </w:r>
      <w:r w:rsidR="00564F5F" w:rsidRPr="00AC6B3D">
        <w:rPr>
          <w:rFonts w:ascii="Times New Roman" w:hAnsi="Times New Roman"/>
          <w:sz w:val="28"/>
          <w:szCs w:val="28"/>
          <w:lang w:val="uk-UA"/>
        </w:rPr>
        <w:t xml:space="preserve">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травматизму, вжити необхідних заходів щодо організованого та безпечного проведення виховних заходів, екскурсій тощо.</w:t>
      </w:r>
    </w:p>
    <w:p w:rsidR="00564F5F" w:rsidRPr="00AC6B3D" w:rsidRDefault="00564F5F" w:rsidP="00564F5F">
      <w:pPr>
        <w:spacing w:line="360" w:lineRule="auto"/>
        <w:jc w:val="right"/>
        <w:rPr>
          <w:sz w:val="28"/>
          <w:szCs w:val="28"/>
          <w:lang w:val="uk-UA"/>
        </w:rPr>
      </w:pPr>
      <w:r w:rsidRPr="00AC6B3D">
        <w:rPr>
          <w:sz w:val="28"/>
          <w:szCs w:val="28"/>
          <w:lang w:val="uk-UA"/>
        </w:rPr>
        <w:t>Упродовж</w:t>
      </w:r>
      <w:r>
        <w:rPr>
          <w:sz w:val="28"/>
          <w:szCs w:val="28"/>
          <w:lang w:val="uk-UA"/>
        </w:rPr>
        <w:t xml:space="preserve"> весняних канікул 2015/2016 навчальному році</w:t>
      </w:r>
    </w:p>
    <w:p w:rsidR="00564F5F" w:rsidRDefault="00AC6B3D" w:rsidP="00564F5F">
      <w:pPr>
        <w:pStyle w:val="2"/>
        <w:spacing w:line="360" w:lineRule="auto"/>
        <w:ind w:firstLine="0"/>
        <w:rPr>
          <w:bCs/>
          <w:iCs/>
        </w:rPr>
      </w:pPr>
      <w:bookmarkStart w:id="0" w:name="OLE_LINK2"/>
      <w:bookmarkStart w:id="1" w:name="OLE_LINK1"/>
      <w:r>
        <w:t xml:space="preserve">3.4. </w:t>
      </w:r>
      <w:r w:rsidR="00564F5F">
        <w:rPr>
          <w:bCs/>
          <w:iCs/>
        </w:rPr>
        <w:t>П</w:t>
      </w:r>
      <w:r w:rsidR="00564F5F">
        <w:t>ровести роз’яснювальну роботу з учнями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безпеки руху.</w:t>
      </w:r>
    </w:p>
    <w:p w:rsidR="00564F5F" w:rsidRDefault="00564F5F" w:rsidP="00564F5F">
      <w:pPr>
        <w:pStyle w:val="2"/>
        <w:spacing w:line="360" w:lineRule="auto"/>
        <w:ind w:firstLine="709"/>
        <w:jc w:val="right"/>
        <w:rPr>
          <w:bCs/>
          <w:iCs/>
        </w:rPr>
      </w:pPr>
      <w:r>
        <w:rPr>
          <w:bCs/>
          <w:iCs/>
        </w:rPr>
        <w:t>До  25.03.2015</w:t>
      </w:r>
    </w:p>
    <w:p w:rsidR="00564F5F" w:rsidRDefault="00AC6B3D" w:rsidP="00564F5F">
      <w:pPr>
        <w:pStyle w:val="21"/>
        <w:spacing w:after="0" w:line="360" w:lineRule="auto"/>
        <w:ind w:left="0"/>
        <w:jc w:val="both"/>
        <w:rPr>
          <w:sz w:val="28"/>
          <w:lang w:val="uk-UA"/>
        </w:rPr>
      </w:pPr>
      <w:r w:rsidRPr="00AC6B3D">
        <w:rPr>
          <w:sz w:val="28"/>
          <w:szCs w:val="28"/>
          <w:lang w:val="uk-UA"/>
        </w:rPr>
        <w:t xml:space="preserve">3.5. </w:t>
      </w:r>
      <w:r w:rsidR="00564F5F">
        <w:rPr>
          <w:sz w:val="28"/>
          <w:szCs w:val="28"/>
          <w:lang w:val="uk-UA"/>
        </w:rPr>
        <w:t>Покласти на класних керівників персональну відповідальність</w:t>
      </w:r>
      <w:r w:rsidR="00564F5F">
        <w:rPr>
          <w:sz w:val="28"/>
        </w:rPr>
        <w:t xml:space="preserve"> за </w:t>
      </w:r>
      <w:proofErr w:type="spellStart"/>
      <w:r w:rsidR="00564F5F">
        <w:rPr>
          <w:sz w:val="28"/>
        </w:rPr>
        <w:t>збереження</w:t>
      </w:r>
      <w:proofErr w:type="spellEnd"/>
      <w:r w:rsidR="00564F5F">
        <w:rPr>
          <w:sz w:val="28"/>
        </w:rPr>
        <w:t xml:space="preserve"> </w:t>
      </w:r>
      <w:proofErr w:type="spellStart"/>
      <w:r w:rsidR="00564F5F">
        <w:rPr>
          <w:sz w:val="28"/>
        </w:rPr>
        <w:t>життя</w:t>
      </w:r>
      <w:proofErr w:type="spellEnd"/>
      <w:r w:rsidR="00564F5F">
        <w:rPr>
          <w:sz w:val="28"/>
        </w:rPr>
        <w:t xml:space="preserve"> та </w:t>
      </w:r>
      <w:proofErr w:type="spellStart"/>
      <w:r w:rsidR="00564F5F">
        <w:rPr>
          <w:sz w:val="28"/>
        </w:rPr>
        <w:t>здоров’я</w:t>
      </w:r>
      <w:proofErr w:type="spellEnd"/>
      <w:r w:rsidR="00564F5F">
        <w:rPr>
          <w:sz w:val="28"/>
        </w:rPr>
        <w:t xml:space="preserve"> </w:t>
      </w:r>
      <w:proofErr w:type="spellStart"/>
      <w:r w:rsidR="00564F5F">
        <w:rPr>
          <w:sz w:val="28"/>
        </w:rPr>
        <w:t>дітей</w:t>
      </w:r>
      <w:proofErr w:type="spellEnd"/>
      <w:r w:rsidR="00564F5F">
        <w:rPr>
          <w:sz w:val="28"/>
        </w:rPr>
        <w:t xml:space="preserve"> </w:t>
      </w:r>
      <w:proofErr w:type="spellStart"/>
      <w:r w:rsidR="00564F5F">
        <w:rPr>
          <w:sz w:val="28"/>
        </w:rPr>
        <w:t>під</w:t>
      </w:r>
      <w:proofErr w:type="spellEnd"/>
      <w:r w:rsidR="00564F5F">
        <w:rPr>
          <w:sz w:val="28"/>
        </w:rPr>
        <w:t xml:space="preserve"> час </w:t>
      </w:r>
      <w:proofErr w:type="spellStart"/>
      <w:r w:rsidR="00564F5F">
        <w:rPr>
          <w:sz w:val="28"/>
        </w:rPr>
        <w:t>проведення</w:t>
      </w:r>
      <w:proofErr w:type="spellEnd"/>
      <w:r w:rsidR="00564F5F">
        <w:rPr>
          <w:sz w:val="28"/>
        </w:rPr>
        <w:t xml:space="preserve"> </w:t>
      </w:r>
      <w:proofErr w:type="spellStart"/>
      <w:r w:rsidR="00564F5F">
        <w:rPr>
          <w:sz w:val="28"/>
        </w:rPr>
        <w:t>виховних</w:t>
      </w:r>
      <w:proofErr w:type="spellEnd"/>
      <w:r w:rsidR="00564F5F">
        <w:rPr>
          <w:sz w:val="28"/>
        </w:rPr>
        <w:t xml:space="preserve"> </w:t>
      </w:r>
      <w:proofErr w:type="spellStart"/>
      <w:r w:rsidR="00564F5F">
        <w:rPr>
          <w:sz w:val="28"/>
        </w:rPr>
        <w:t>заходів</w:t>
      </w:r>
      <w:proofErr w:type="spellEnd"/>
      <w:r w:rsidR="00564F5F">
        <w:rPr>
          <w:sz w:val="28"/>
        </w:rPr>
        <w:t xml:space="preserve"> </w:t>
      </w:r>
      <w:proofErr w:type="spellStart"/>
      <w:r w:rsidR="00564F5F">
        <w:rPr>
          <w:sz w:val="28"/>
        </w:rPr>
        <w:t>упродовж</w:t>
      </w:r>
      <w:proofErr w:type="spellEnd"/>
      <w:r w:rsidR="00564F5F">
        <w:rPr>
          <w:sz w:val="28"/>
        </w:rPr>
        <w:t xml:space="preserve"> </w:t>
      </w:r>
      <w:r w:rsidR="00564F5F">
        <w:rPr>
          <w:sz w:val="28"/>
          <w:lang w:val="uk-UA"/>
        </w:rPr>
        <w:t>весняних</w:t>
      </w:r>
      <w:r w:rsidR="00564F5F">
        <w:rPr>
          <w:sz w:val="28"/>
        </w:rPr>
        <w:t xml:space="preserve"> </w:t>
      </w:r>
      <w:proofErr w:type="spellStart"/>
      <w:r w:rsidR="00564F5F">
        <w:rPr>
          <w:sz w:val="28"/>
        </w:rPr>
        <w:t>канікул</w:t>
      </w:r>
      <w:proofErr w:type="spellEnd"/>
      <w:r w:rsidR="00564F5F">
        <w:rPr>
          <w:sz w:val="28"/>
        </w:rPr>
        <w:t xml:space="preserve">  у 201</w:t>
      </w:r>
      <w:r w:rsidR="00564F5F">
        <w:rPr>
          <w:sz w:val="28"/>
          <w:lang w:val="uk-UA"/>
        </w:rPr>
        <w:t>5/</w:t>
      </w:r>
      <w:r w:rsidR="00564F5F">
        <w:rPr>
          <w:sz w:val="28"/>
        </w:rPr>
        <w:t>201</w:t>
      </w:r>
      <w:r w:rsidR="00564F5F">
        <w:rPr>
          <w:sz w:val="28"/>
          <w:lang w:val="uk-UA"/>
        </w:rPr>
        <w:t>6</w:t>
      </w:r>
      <w:r w:rsidR="00564F5F">
        <w:rPr>
          <w:sz w:val="28"/>
        </w:rPr>
        <w:t xml:space="preserve"> </w:t>
      </w:r>
      <w:proofErr w:type="spellStart"/>
      <w:r w:rsidR="00564F5F">
        <w:rPr>
          <w:sz w:val="28"/>
        </w:rPr>
        <w:t>навчальному</w:t>
      </w:r>
      <w:proofErr w:type="spellEnd"/>
      <w:r w:rsidR="00564F5F">
        <w:rPr>
          <w:sz w:val="28"/>
        </w:rPr>
        <w:t xml:space="preserve">  </w:t>
      </w:r>
      <w:proofErr w:type="spellStart"/>
      <w:r w:rsidR="00564F5F">
        <w:rPr>
          <w:sz w:val="28"/>
        </w:rPr>
        <w:t>році</w:t>
      </w:r>
      <w:proofErr w:type="spellEnd"/>
      <w:r w:rsidR="00564F5F">
        <w:rPr>
          <w:sz w:val="28"/>
        </w:rPr>
        <w:t>.</w:t>
      </w:r>
    </w:p>
    <w:p w:rsidR="00564F5F" w:rsidRDefault="00564F5F" w:rsidP="00564F5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25.03.2016 по 01.04.2016</w:t>
      </w:r>
    </w:p>
    <w:p w:rsidR="00AC6B3D" w:rsidRDefault="00AC6B3D" w:rsidP="00564F5F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564F5F" w:rsidRPr="00AC6B3D" w:rsidRDefault="00564F5F" w:rsidP="00564F5F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AC6B3D" w:rsidRDefault="00AC6B3D" w:rsidP="00AC6B3D">
      <w:pPr>
        <w:pStyle w:val="21"/>
        <w:spacing w:after="0" w:line="360" w:lineRule="auto"/>
        <w:ind w:left="0"/>
        <w:jc w:val="both"/>
        <w:rPr>
          <w:sz w:val="28"/>
          <w:szCs w:val="28"/>
          <w:lang w:val="uk-UA"/>
        </w:rPr>
      </w:pPr>
      <w:bookmarkStart w:id="2" w:name="_GoBack"/>
      <w:bookmarkEnd w:id="2"/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 </w:t>
      </w:r>
      <w:bookmarkEnd w:id="0"/>
      <w:bookmarkEnd w:id="1"/>
    </w:p>
    <w:p w:rsidR="00AC6B3D" w:rsidRDefault="00AC6B3D" w:rsidP="00AC6B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C6B3D" w:rsidRDefault="00AC6B3D" w:rsidP="00AC6B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C6B3D" w:rsidRDefault="00564F5F" w:rsidP="00564F5F">
      <w:pPr>
        <w:tabs>
          <w:tab w:val="left" w:pos="684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 51                                               </w:t>
      </w:r>
      <w:r w:rsidR="00AC6B3D">
        <w:rPr>
          <w:sz w:val="28"/>
          <w:szCs w:val="28"/>
          <w:lang w:val="uk-UA"/>
        </w:rPr>
        <w:t>Ю.П.Ситник</w:t>
      </w:r>
    </w:p>
    <w:p w:rsidR="00AC6B3D" w:rsidRDefault="00AC6B3D" w:rsidP="00AC6B3D">
      <w:pPr>
        <w:tabs>
          <w:tab w:val="left" w:pos="6521"/>
        </w:tabs>
        <w:spacing w:line="360" w:lineRule="auto"/>
        <w:ind w:firstLine="709"/>
        <w:rPr>
          <w:lang w:val="uk-UA"/>
        </w:rPr>
      </w:pPr>
      <w:r>
        <w:rPr>
          <w:lang w:val="uk-UA"/>
        </w:rPr>
        <w:t xml:space="preserve"> </w:t>
      </w:r>
    </w:p>
    <w:p w:rsidR="00564F5F" w:rsidRDefault="00564F5F" w:rsidP="00AC6B3D">
      <w:pPr>
        <w:tabs>
          <w:tab w:val="left" w:pos="6521"/>
        </w:tabs>
        <w:spacing w:line="360" w:lineRule="auto"/>
        <w:ind w:firstLine="709"/>
        <w:rPr>
          <w:lang w:val="uk-UA"/>
        </w:rPr>
      </w:pPr>
    </w:p>
    <w:p w:rsidR="00AC6B3D" w:rsidRDefault="00564F5F" w:rsidP="00AC6B3D">
      <w:pPr>
        <w:jc w:val="both"/>
        <w:rPr>
          <w:lang w:val="uk-UA"/>
        </w:rPr>
      </w:pPr>
      <w:r>
        <w:rPr>
          <w:lang w:val="uk-UA"/>
        </w:rPr>
        <w:t>З наказом</w:t>
      </w:r>
      <w:r w:rsidR="00AC6B3D">
        <w:rPr>
          <w:lang w:val="uk-UA"/>
        </w:rPr>
        <w:t xml:space="preserve"> ознайомлені:</w:t>
      </w:r>
    </w:p>
    <w:p w:rsidR="00B77738" w:rsidRDefault="00B77738" w:rsidP="00AC6B3D">
      <w:pPr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AC6B3D" w:rsidRPr="00564F5F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Андрущенко О.В.</w:t>
            </w:r>
          </w:p>
        </w:tc>
        <w:tc>
          <w:tcPr>
            <w:tcW w:w="4783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Мушенко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C6B3D" w:rsidRPr="00564F5F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Анпілогова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4783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Обуховська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AC6B3D" w:rsidRPr="00564F5F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Бармас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783" w:type="dxa"/>
            <w:hideMark/>
          </w:tcPr>
          <w:p w:rsidR="00AC6B3D" w:rsidRDefault="00AC6B3D" w:rsidP="008236A0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Рєзанкова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Лебеденко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  <w:tc>
          <w:tcPr>
            <w:tcW w:w="4783" w:type="dxa"/>
            <w:hideMark/>
          </w:tcPr>
          <w:p w:rsidR="00AC6B3D" w:rsidRDefault="00AC6B3D" w:rsidP="008236A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Соловйова Л.В.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Богдан А.В.</w:t>
            </w:r>
          </w:p>
        </w:tc>
        <w:tc>
          <w:tcPr>
            <w:tcW w:w="4783" w:type="dxa"/>
            <w:hideMark/>
          </w:tcPr>
          <w:p w:rsidR="00AC6B3D" w:rsidRDefault="00AC6B3D" w:rsidP="008236A0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Твердохліб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Ватінова</w:t>
            </w:r>
            <w:proofErr w:type="spellEnd"/>
            <w:r>
              <w:rPr>
                <w:lang w:val="uk-UA"/>
              </w:rPr>
              <w:t xml:space="preserve"> Ю.С.</w:t>
            </w:r>
          </w:p>
        </w:tc>
        <w:tc>
          <w:tcPr>
            <w:tcW w:w="4783" w:type="dxa"/>
            <w:hideMark/>
          </w:tcPr>
          <w:p w:rsidR="00AC6B3D" w:rsidRDefault="00AC6B3D" w:rsidP="008236A0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Федяніна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Вєлєва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4783" w:type="dxa"/>
            <w:hideMark/>
          </w:tcPr>
          <w:p w:rsidR="00AC6B3D" w:rsidRDefault="00AC6B3D" w:rsidP="008236A0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Фуголь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Гільової</w:t>
            </w:r>
            <w:proofErr w:type="spellEnd"/>
            <w:r>
              <w:rPr>
                <w:lang w:val="uk-UA"/>
              </w:rPr>
              <w:t xml:space="preserve"> І.С.</w:t>
            </w:r>
            <w:r>
              <w:rPr>
                <w:lang w:val="uk-UA"/>
              </w:rPr>
              <w:tab/>
            </w:r>
          </w:p>
        </w:tc>
        <w:tc>
          <w:tcPr>
            <w:tcW w:w="4783" w:type="dxa"/>
            <w:hideMark/>
          </w:tcPr>
          <w:p w:rsidR="00AC6B3D" w:rsidRDefault="00AC6B3D" w:rsidP="008236A0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Фурсова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Пилипенко Л.А.</w:t>
            </w:r>
          </w:p>
        </w:tc>
        <w:tc>
          <w:tcPr>
            <w:tcW w:w="4783" w:type="dxa"/>
            <w:hideMark/>
          </w:tcPr>
          <w:p w:rsidR="00AC6B3D" w:rsidRDefault="00AC6B3D" w:rsidP="00EA6C81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Щелкунова І.В.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Дергунов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  <w:tc>
          <w:tcPr>
            <w:tcW w:w="4783" w:type="dxa"/>
            <w:hideMark/>
          </w:tcPr>
          <w:p w:rsidR="00AC6B3D" w:rsidRDefault="00AC6B3D" w:rsidP="00EA6C81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Черкасова</w:t>
            </w:r>
            <w:proofErr w:type="spellEnd"/>
            <w:r>
              <w:rPr>
                <w:lang w:val="uk-UA"/>
              </w:rPr>
              <w:t xml:space="preserve"> Т.Є.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Дементьєва О.М.</w:t>
            </w:r>
          </w:p>
        </w:tc>
        <w:tc>
          <w:tcPr>
            <w:tcW w:w="4783" w:type="dxa"/>
            <w:hideMark/>
          </w:tcPr>
          <w:p w:rsidR="00AC6B3D" w:rsidRDefault="00AC6B3D" w:rsidP="009B76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Малюк Л.О.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Завадська</w:t>
            </w:r>
            <w:proofErr w:type="spellEnd"/>
            <w:r>
              <w:rPr>
                <w:lang w:val="uk-UA"/>
              </w:rPr>
              <w:t xml:space="preserve"> М.Л.</w:t>
            </w:r>
          </w:p>
        </w:tc>
        <w:tc>
          <w:tcPr>
            <w:tcW w:w="4783" w:type="dxa"/>
            <w:hideMark/>
          </w:tcPr>
          <w:p w:rsidR="00AC6B3D" w:rsidRDefault="00AC6B3D" w:rsidP="009B76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Яковлєва І.Д.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Іовенко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4783" w:type="dxa"/>
            <w:hideMark/>
          </w:tcPr>
          <w:p w:rsidR="00AC6B3D" w:rsidRDefault="00AC6B3D" w:rsidP="009B76C8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Будилко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Доманова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783" w:type="dxa"/>
            <w:hideMark/>
          </w:tcPr>
          <w:p w:rsidR="00AC6B3D" w:rsidRDefault="00AC6B3D" w:rsidP="009B76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Даценко Т. О.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Дубенко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4783" w:type="dxa"/>
            <w:hideMark/>
          </w:tcPr>
          <w:p w:rsidR="00AC6B3D" w:rsidRDefault="00AC6B3D" w:rsidP="001E3A3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Коваль Т. Є.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Кірсанов М.В.</w:t>
            </w:r>
          </w:p>
        </w:tc>
        <w:tc>
          <w:tcPr>
            <w:tcW w:w="4783" w:type="dxa"/>
            <w:hideMark/>
          </w:tcPr>
          <w:p w:rsidR="00AC6B3D" w:rsidRDefault="00AC6B3D" w:rsidP="00B52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Таран Т. М.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Пономарьова Ю.М.</w:t>
            </w:r>
          </w:p>
        </w:tc>
        <w:tc>
          <w:tcPr>
            <w:tcW w:w="4783" w:type="dxa"/>
            <w:hideMark/>
          </w:tcPr>
          <w:p w:rsidR="00AC6B3D" w:rsidRDefault="00AC6B3D" w:rsidP="009F191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Костюченко</w:t>
            </w:r>
            <w:proofErr w:type="spellEnd"/>
            <w:r>
              <w:rPr>
                <w:lang w:val="uk-UA"/>
              </w:rPr>
              <w:t xml:space="preserve"> К. І. </w:t>
            </w: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 w:rsidP="00B8182D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Нєчаєва</w:t>
            </w:r>
            <w:proofErr w:type="spellEnd"/>
            <w:r>
              <w:rPr>
                <w:lang w:val="uk-UA"/>
              </w:rPr>
              <w:t xml:space="preserve"> І. Ю.</w:t>
            </w:r>
          </w:p>
        </w:tc>
        <w:tc>
          <w:tcPr>
            <w:tcW w:w="4783" w:type="dxa"/>
            <w:hideMark/>
          </w:tcPr>
          <w:p w:rsidR="00AC6B3D" w:rsidRDefault="00AC6B3D" w:rsidP="009F191D">
            <w:pPr>
              <w:spacing w:line="360" w:lineRule="auto"/>
              <w:rPr>
                <w:lang w:val="uk-UA"/>
              </w:rPr>
            </w:pPr>
          </w:p>
        </w:tc>
      </w:tr>
      <w:tr w:rsidR="00AC6B3D" w:rsidTr="00AC6B3D">
        <w:tc>
          <w:tcPr>
            <w:tcW w:w="4788" w:type="dxa"/>
            <w:hideMark/>
          </w:tcPr>
          <w:p w:rsidR="00AC6B3D" w:rsidRDefault="00AC6B3D">
            <w:pPr>
              <w:spacing w:line="360" w:lineRule="auto"/>
              <w:rPr>
                <w:lang w:val="uk-UA"/>
              </w:rPr>
            </w:pPr>
          </w:p>
        </w:tc>
        <w:tc>
          <w:tcPr>
            <w:tcW w:w="4783" w:type="dxa"/>
          </w:tcPr>
          <w:p w:rsidR="00AC6B3D" w:rsidRDefault="00AC6B3D">
            <w:pPr>
              <w:spacing w:line="360" w:lineRule="auto"/>
              <w:rPr>
                <w:lang w:val="uk-UA"/>
              </w:rPr>
            </w:pPr>
          </w:p>
        </w:tc>
      </w:tr>
    </w:tbl>
    <w:p w:rsidR="00AC6B3D" w:rsidRDefault="00AC6B3D" w:rsidP="00AC6B3D"/>
    <w:p w:rsidR="0038294F" w:rsidRDefault="0038294F">
      <w:pPr>
        <w:rPr>
          <w:lang w:val="uk-UA"/>
        </w:rPr>
      </w:pPr>
    </w:p>
    <w:p w:rsidR="00564F5F" w:rsidRDefault="00564F5F">
      <w:pPr>
        <w:rPr>
          <w:lang w:val="uk-UA"/>
        </w:rPr>
      </w:pPr>
    </w:p>
    <w:p w:rsidR="00564F5F" w:rsidRPr="00AC6B3D" w:rsidRDefault="003C2EE0">
      <w:pPr>
        <w:rPr>
          <w:lang w:val="uk-UA"/>
        </w:rPr>
      </w:pPr>
      <w:proofErr w:type="spellStart"/>
      <w:r>
        <w:rPr>
          <w:lang w:val="uk-UA"/>
        </w:rPr>
        <w:t>Вєлєва</w:t>
      </w:r>
      <w:proofErr w:type="spellEnd"/>
      <w:r w:rsidR="00564F5F">
        <w:rPr>
          <w:lang w:val="uk-UA"/>
        </w:rPr>
        <w:t xml:space="preserve"> С. А.</w:t>
      </w:r>
    </w:p>
    <w:sectPr w:rsidR="00564F5F" w:rsidRPr="00AC6B3D" w:rsidSect="003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33" w:rsidRDefault="00027633" w:rsidP="00B77738">
      <w:r>
        <w:separator/>
      </w:r>
    </w:p>
  </w:endnote>
  <w:endnote w:type="continuationSeparator" w:id="0">
    <w:p w:rsidR="00027633" w:rsidRDefault="00027633" w:rsidP="00B7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33" w:rsidRDefault="00027633" w:rsidP="00B77738">
      <w:r>
        <w:separator/>
      </w:r>
    </w:p>
  </w:footnote>
  <w:footnote w:type="continuationSeparator" w:id="0">
    <w:p w:rsidR="00027633" w:rsidRDefault="00027633" w:rsidP="00B7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3D"/>
    <w:rsid w:val="000275E4"/>
    <w:rsid w:val="00027633"/>
    <w:rsid w:val="000911C0"/>
    <w:rsid w:val="000B5ABD"/>
    <w:rsid w:val="001347DD"/>
    <w:rsid w:val="001D0FBD"/>
    <w:rsid w:val="0038294F"/>
    <w:rsid w:val="003C2EE0"/>
    <w:rsid w:val="00564F5F"/>
    <w:rsid w:val="00772C97"/>
    <w:rsid w:val="007A006A"/>
    <w:rsid w:val="00A344D7"/>
    <w:rsid w:val="00A431A2"/>
    <w:rsid w:val="00AC6B3D"/>
    <w:rsid w:val="00B77738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6B3D"/>
    <w:pPr>
      <w:keepNext/>
      <w:ind w:firstLine="3740"/>
      <w:jc w:val="both"/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6B3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1">
    <w:name w:val="Body Text Indent 2"/>
    <w:basedOn w:val="a"/>
    <w:link w:val="22"/>
    <w:unhideWhenUsed/>
    <w:rsid w:val="00AC6B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C6B3D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AC6B3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No Spacing"/>
    <w:qFormat/>
    <w:rsid w:val="00AC6B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B777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77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2016-03-31T13:04:00Z</cp:lastPrinted>
  <dcterms:created xsi:type="dcterms:W3CDTF">2016-03-31T12:04:00Z</dcterms:created>
  <dcterms:modified xsi:type="dcterms:W3CDTF">2016-04-05T06:21:00Z</dcterms:modified>
</cp:coreProperties>
</file>